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4766A4" w:rsidRDefault="004766A4" w:rsidP="004766A4">
      <w:pPr>
        <w:jc w:val="right"/>
        <w:rPr>
          <w:b/>
          <w:sz w:val="36"/>
        </w:rPr>
      </w:pPr>
      <w:r w:rsidRPr="004766A4">
        <w:rPr>
          <w:b/>
        </w:rPr>
        <w:t xml:space="preserve">FILED NOVEMBER </w:t>
      </w:r>
      <w:r>
        <w:rPr>
          <w:b/>
        </w:rPr>
        <w:t>17</w:t>
      </w:r>
      <w:r w:rsidRPr="004766A4">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75730">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75730">
            <w:pPr>
              <w:rPr>
                <w:b/>
                <w:bCs/>
              </w:rPr>
            </w:pPr>
            <w:bookmarkStart w:id="1" w:name="resp"/>
            <w:bookmarkEnd w:id="1"/>
            <w:r>
              <w:rPr>
                <w:b/>
                <w:bCs/>
              </w:rPr>
              <w:t xml:space="preserve">GABRIEL SCOTT </w:t>
            </w:r>
            <w:proofErr w:type="spellStart"/>
            <w:r>
              <w:rPr>
                <w:b/>
                <w:bCs/>
              </w:rPr>
              <w:t>GANOR</w:t>
            </w:r>
            <w:proofErr w:type="spellEnd"/>
            <w:r>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575730">
              <w:rPr>
                <w:b/>
                <w:bCs/>
              </w:rPr>
              <w:t>189905,</w:t>
            </w:r>
          </w:p>
          <w:p w:rsidR="003D3B12" w:rsidRDefault="003D3B12">
            <w:pPr>
              <w:rPr>
                <w:b/>
                <w:bCs/>
              </w:rPr>
            </w:pPr>
          </w:p>
          <w:p w:rsidR="003D3B12" w:rsidRDefault="0057573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575730">
            <w:pPr>
              <w:rPr>
                <w:b/>
                <w:bCs/>
              </w:rPr>
            </w:pPr>
            <w:bookmarkStart w:id="4" w:name="caseno"/>
            <w:bookmarkEnd w:id="4"/>
            <w:r>
              <w:rPr>
                <w:b/>
                <w:bCs/>
              </w:rPr>
              <w:t>05-C-03292</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575730">
            <w:pPr>
              <w:rPr>
                <w:b/>
                <w:bCs/>
              </w:rPr>
            </w:pPr>
            <w:bookmarkStart w:id="5" w:name="title"/>
            <w:bookmarkEnd w:id="5"/>
            <w:r>
              <w:rPr>
                <w:b/>
                <w:bCs/>
              </w:rPr>
              <w:t xml:space="preserve">DECISION AND ORDER SEALING CERTAIN DOCUMENTS </w:t>
            </w:r>
          </w:p>
        </w:tc>
      </w:tr>
    </w:tbl>
    <w:p w:rsidR="003D3B12" w:rsidRDefault="003D3B12">
      <w:pPr>
        <w:spacing w:line="480" w:lineRule="auto"/>
      </w:pPr>
    </w:p>
    <w:p w:rsidR="008D3FCF" w:rsidRPr="00BA0E2D" w:rsidRDefault="008D3FCF" w:rsidP="008D3FCF">
      <w:pPr>
        <w:spacing w:line="480" w:lineRule="auto"/>
      </w:pPr>
      <w:r w:rsidRPr="00BA0E2D">
        <w:tab/>
        <w:t xml:space="preserve">After the transmittal to the State Bar Court of the records of the conviction of respondent </w:t>
      </w:r>
      <w:r w:rsidR="003910A5" w:rsidRPr="00BA0E2D">
        <w:t xml:space="preserve">Gabriel Scott </w:t>
      </w:r>
      <w:proofErr w:type="spellStart"/>
      <w:r w:rsidR="003910A5" w:rsidRPr="00BA0E2D">
        <w:t>Ganor</w:t>
      </w:r>
      <w:proofErr w:type="spellEnd"/>
      <w:r w:rsidR="003910A5" w:rsidRPr="00BA0E2D">
        <w:t xml:space="preserve"> </w:t>
      </w:r>
      <w:r w:rsidRPr="00BA0E2D">
        <w:t xml:space="preserve">(respondent), the Review Department of the State Bar Court issued an order </w:t>
      </w:r>
      <w:r w:rsidR="003910A5" w:rsidRPr="00BA0E2D">
        <w:t xml:space="preserve">on November 28, 2006, </w:t>
      </w:r>
      <w:r w:rsidRPr="00BA0E2D">
        <w:t xml:space="preserve">referring respondent’s misdemeanor conviction for violating Vehicle Code section 23152, subdivision (b) </w:t>
      </w:r>
      <w:r w:rsidR="00BA0E2D" w:rsidRPr="00BA0E2D">
        <w:t xml:space="preserve">[driving with a blood alcohol level of .08% or higher] </w:t>
      </w:r>
      <w:r w:rsidR="003910A5" w:rsidRPr="00BA0E2D">
        <w:t xml:space="preserve">and 14601.5, subdivision (a) </w:t>
      </w:r>
      <w:r w:rsidR="00BA0E2D" w:rsidRPr="00BA0E2D">
        <w:t xml:space="preserve">[driving with a suspended license] </w:t>
      </w:r>
      <w:r w:rsidRPr="00BA0E2D">
        <w:t>to the Hearing Department of the State Bar Court</w:t>
      </w:r>
      <w:r w:rsidR="003910A5" w:rsidRPr="00BA0E2D">
        <w:t xml:space="preserve"> for certain action</w:t>
      </w:r>
      <w:r w:rsidRPr="00BA0E2D">
        <w:t>.</w:t>
      </w:r>
      <w:r w:rsidR="003910A5" w:rsidRPr="00BA0E2D">
        <w:rPr>
          <w:rStyle w:val="FootnoteReference"/>
        </w:rPr>
        <w:footnoteReference w:id="1"/>
      </w:r>
      <w:r w:rsidRPr="00BA0E2D">
        <w:t xml:space="preserve">  </w:t>
      </w:r>
    </w:p>
    <w:p w:rsidR="00BA0E2D" w:rsidRPr="00BA0E2D" w:rsidRDefault="00BA0E2D" w:rsidP="00BA0E2D">
      <w:pPr>
        <w:spacing w:line="480" w:lineRule="auto"/>
      </w:pPr>
      <w:r w:rsidRPr="00BA0E2D">
        <w:tab/>
        <w:t xml:space="preserve">A Notice of Hearing on Conviction was filed against respondent on January 4, 2007, and the matter was assigned to the Honorable Richard A. Platel. </w:t>
      </w:r>
    </w:p>
    <w:p w:rsidR="008204F7" w:rsidRDefault="00BA0E2D" w:rsidP="008204F7">
      <w:pPr>
        <w:spacing w:line="480" w:lineRule="auto"/>
      </w:pPr>
      <w:r w:rsidRPr="00BA0E2D">
        <w:tab/>
        <w:t xml:space="preserve">On March 13, 2007, the State Bar of California, Office of the Chief Trial Counsel (State Bar) transmitted evidence of the finality of respondent’s conviction </w:t>
      </w:r>
      <w:r>
        <w:t xml:space="preserve">to the </w:t>
      </w:r>
      <w:r w:rsidRPr="00BA0E2D">
        <w:t>court.</w:t>
      </w:r>
      <w:r w:rsidR="008204F7">
        <w:t xml:space="preserve">  Thereafter, t</w:t>
      </w:r>
      <w:r w:rsidR="008204F7" w:rsidRPr="008204F7">
        <w:t xml:space="preserve">he </w:t>
      </w:r>
      <w:r w:rsidR="008204F7" w:rsidRPr="008204F7">
        <w:lastRenderedPageBreak/>
        <w:t xml:space="preserve">Review Department issued an augmented referral order </w:t>
      </w:r>
      <w:r w:rsidR="008204F7">
        <w:t xml:space="preserve">to the Hearing Department </w:t>
      </w:r>
      <w:r w:rsidR="008204F7" w:rsidRPr="008204F7">
        <w:t xml:space="preserve">on </w:t>
      </w:r>
      <w:r w:rsidR="008204F7">
        <w:t>March</w:t>
      </w:r>
      <w:r w:rsidR="008204F7" w:rsidRPr="008204F7">
        <w:t xml:space="preserve"> </w:t>
      </w:r>
      <w:r w:rsidR="008204F7">
        <w:t>16</w:t>
      </w:r>
      <w:r w:rsidR="008204F7" w:rsidRPr="008204F7">
        <w:t>, 2007</w:t>
      </w:r>
      <w:r w:rsidR="008204F7">
        <w:t xml:space="preserve">. </w:t>
      </w:r>
    </w:p>
    <w:p w:rsidR="008D3FCF" w:rsidRPr="008204F7" w:rsidRDefault="008D3FCF" w:rsidP="008D3FCF">
      <w:pPr>
        <w:spacing w:line="480" w:lineRule="auto"/>
      </w:pPr>
      <w:r w:rsidRPr="008204F7">
        <w:tab/>
        <w:t xml:space="preserve">Thereafter, on </w:t>
      </w:r>
      <w:r w:rsidR="008204F7" w:rsidRPr="008204F7">
        <w:t>June 8</w:t>
      </w:r>
      <w:r w:rsidRPr="008204F7">
        <w:t>, 200</w:t>
      </w:r>
      <w:r w:rsidR="008204F7" w:rsidRPr="008204F7">
        <w:t>7</w:t>
      </w:r>
      <w:r w:rsidRPr="008204F7">
        <w:t>, respondent contacted the State Bar of California’s Lawyer Assistance Program (LAP) to assist h</w:t>
      </w:r>
      <w:r w:rsidR="008204F7" w:rsidRPr="008204F7">
        <w:t>im</w:t>
      </w:r>
      <w:r w:rsidRPr="008204F7">
        <w:t xml:space="preserve"> with h</w:t>
      </w:r>
      <w:r w:rsidR="008204F7" w:rsidRPr="008204F7">
        <w:t>is</w:t>
      </w:r>
      <w:r w:rsidRPr="008204F7">
        <w:t xml:space="preserve"> substance abuse issue</w:t>
      </w:r>
      <w:r w:rsidR="008204F7" w:rsidRPr="008204F7">
        <w:t>s</w:t>
      </w:r>
      <w:r w:rsidRPr="008204F7">
        <w:t>.</w:t>
      </w:r>
    </w:p>
    <w:p w:rsidR="008D3FCF" w:rsidRPr="008204F7" w:rsidRDefault="008D3FCF" w:rsidP="008D3FCF">
      <w:pPr>
        <w:spacing w:line="480" w:lineRule="auto"/>
      </w:pPr>
      <w:r w:rsidRPr="008204F7">
        <w:tab/>
      </w:r>
      <w:r w:rsidR="008204F7" w:rsidRPr="008204F7">
        <w:t xml:space="preserve">Following a settlement conference with the undersigned judge on June 11, 2007, the court filed </w:t>
      </w:r>
      <w:r w:rsidR="007B56CD">
        <w:t>a</w:t>
      </w:r>
      <w:r w:rsidR="008204F7" w:rsidRPr="008204F7">
        <w:t xml:space="preserve">n order referring this matter to </w:t>
      </w:r>
      <w:r w:rsidRPr="008204F7">
        <w:t>the State Bar Court’s Alternative Discipline Program (ADP)</w:t>
      </w:r>
      <w:r w:rsidR="008204F7" w:rsidRPr="008204F7">
        <w:t xml:space="preserve"> with the undersigned judge</w:t>
      </w:r>
      <w:r w:rsidRPr="008204F7">
        <w:t>.</w:t>
      </w:r>
      <w:r w:rsidR="007B56CD">
        <w:t xml:space="preserve">  This matter was thereafter reassigned to the undersigned judge for all further proceedings.   </w:t>
      </w:r>
      <w:r w:rsidRPr="008204F7">
        <w:t xml:space="preserve">    </w:t>
      </w:r>
    </w:p>
    <w:p w:rsidR="007B56CD" w:rsidRDefault="008D3FCF" w:rsidP="008D3FCF">
      <w:pPr>
        <w:spacing w:line="480" w:lineRule="auto"/>
        <w:rPr>
          <w:b/>
        </w:rPr>
      </w:pPr>
      <w:r w:rsidRPr="007B56CD">
        <w:tab/>
        <w:t xml:space="preserve">Respondent executed a Participation Plan with the LAP on </w:t>
      </w:r>
      <w:r w:rsidR="007B56CD" w:rsidRPr="007B56CD">
        <w:t>November 13</w:t>
      </w:r>
      <w:r w:rsidRPr="007B56CD">
        <w:t xml:space="preserve">, 2007. </w:t>
      </w:r>
    </w:p>
    <w:p w:rsidR="00486374" w:rsidRPr="00486374" w:rsidRDefault="008D3FCF" w:rsidP="00486374">
      <w:pPr>
        <w:spacing w:line="480" w:lineRule="auto"/>
      </w:pPr>
      <w:r w:rsidRPr="007B56CD">
        <w:t xml:space="preserve"> </w:t>
      </w:r>
      <w:r w:rsidRPr="00486374">
        <w:tab/>
      </w:r>
      <w:r w:rsidR="00486374" w:rsidRPr="00486374">
        <w:t xml:space="preserve">The parties entered into a Stipulation Re Facts and Conclusions of Law </w:t>
      </w:r>
      <w:r w:rsidR="00843B16">
        <w:t xml:space="preserve">(Stipulation) </w:t>
      </w:r>
      <w:r w:rsidR="00486374" w:rsidRPr="00486374">
        <w:t xml:space="preserve">on December 3, 2007.  </w:t>
      </w:r>
    </w:p>
    <w:p w:rsidR="008D3FCF" w:rsidRPr="007B56CD" w:rsidRDefault="00486374" w:rsidP="008D3FCF">
      <w:pPr>
        <w:spacing w:line="480" w:lineRule="auto"/>
      </w:pPr>
      <w:r>
        <w:tab/>
      </w:r>
      <w:r w:rsidR="008D3FCF" w:rsidRPr="007B56CD">
        <w:t xml:space="preserve">On </w:t>
      </w:r>
      <w:r w:rsidR="007B56CD" w:rsidRPr="007B56CD">
        <w:t>February 25</w:t>
      </w:r>
      <w:r w:rsidR="008D3FCF" w:rsidRPr="007B56CD">
        <w:t>, 200</w:t>
      </w:r>
      <w:r w:rsidR="007B56CD" w:rsidRPr="007B56CD">
        <w:t>8</w:t>
      </w:r>
      <w:r w:rsidR="008D3FCF" w:rsidRPr="007B56CD">
        <w:t>, respondent submitted a</w:t>
      </w:r>
      <w:r w:rsidR="007B56CD" w:rsidRPr="007B56CD">
        <w:t xml:space="preserve">n amended </w:t>
      </w:r>
      <w:r w:rsidR="008D3FCF" w:rsidRPr="007B56CD">
        <w:t>declaration establishing a nexus between h</w:t>
      </w:r>
      <w:r w:rsidR="007B56CD" w:rsidRPr="007B56CD">
        <w:t>is</w:t>
      </w:r>
      <w:r w:rsidR="008D3FCF" w:rsidRPr="007B56CD">
        <w:t xml:space="preserve"> substance abuse issue</w:t>
      </w:r>
      <w:r w:rsidR="007B56CD" w:rsidRPr="007B56CD">
        <w:t>s</w:t>
      </w:r>
      <w:r w:rsidR="008D3FCF" w:rsidRPr="007B56CD">
        <w:t xml:space="preserve"> and h</w:t>
      </w:r>
      <w:r w:rsidR="007B56CD" w:rsidRPr="007B56CD">
        <w:t>is</w:t>
      </w:r>
      <w:r w:rsidR="008D3FCF" w:rsidRPr="007B56CD">
        <w:t xml:space="preserve"> misconduct.     </w:t>
      </w:r>
    </w:p>
    <w:p w:rsidR="00486374" w:rsidRDefault="00486374" w:rsidP="008D3FCF">
      <w:pPr>
        <w:spacing w:line="480" w:lineRule="auto"/>
      </w:pPr>
      <w:r w:rsidRPr="00486374">
        <w:tab/>
        <w:t xml:space="preserve">Commencing on March 26, 2008, respondent was enrolled as an inactive member of the State Bar of California pursuant to Business and Professions Code section 6233. </w:t>
      </w:r>
    </w:p>
    <w:p w:rsidR="00843B16" w:rsidRDefault="00486374" w:rsidP="008D3FCF">
      <w:pPr>
        <w:spacing w:line="480" w:lineRule="auto"/>
      </w:pPr>
      <w:r>
        <w:tab/>
        <w:t>On April 18, 2008, respondent and his counsel executed the Contract and Wavier for Participation in the State Bar Court’s ADP (Contract)</w:t>
      </w:r>
      <w:r w:rsidR="00843B16">
        <w:t xml:space="preserve">.  On that same date, </w:t>
      </w:r>
      <w:r>
        <w:t>the court executed</w:t>
      </w:r>
      <w:r w:rsidR="00843B16">
        <w:t>:  (1)</w:t>
      </w:r>
      <w:r>
        <w:t xml:space="preserve"> </w:t>
      </w:r>
      <w:r w:rsidR="00843B16">
        <w:t xml:space="preserve">an order approving the parties’ Stipulation; (2) </w:t>
      </w:r>
      <w:r>
        <w:t xml:space="preserve">the Confidential Statement of Alternative Dispositions </w:t>
      </w:r>
      <w:r w:rsidR="00843B16">
        <w:t>and</w:t>
      </w:r>
      <w:r>
        <w:t xml:space="preserve"> Orders</w:t>
      </w:r>
      <w:r w:rsidR="00843B16">
        <w:t xml:space="preserve"> (Confidential Statement) setting forth the </w:t>
      </w:r>
      <w:r w:rsidR="00843B16" w:rsidRPr="00843B16">
        <w:t>discipline which would be recommended to the Supreme Court if respondent successfully completed the ADP and the discipline which would be recommended if respondent was terminated from, or failed to successfully complete, the ADP</w:t>
      </w:r>
      <w:r w:rsidR="00843B16">
        <w:t xml:space="preserve">; and </w:t>
      </w:r>
      <w:r w:rsidR="00DA278E">
        <w:t xml:space="preserve">(3) </w:t>
      </w:r>
      <w:r w:rsidR="00843B16">
        <w:t xml:space="preserve">an order accepting respondent into the ADP commencing on April 18, 2008.  The Contract, Stipulation, and Confidential Statement were lodged on April 21, 2008.  </w:t>
      </w:r>
    </w:p>
    <w:p w:rsidR="008D3FCF" w:rsidRPr="000510FF" w:rsidRDefault="000510FF" w:rsidP="008D3FCF">
      <w:pPr>
        <w:spacing w:line="480" w:lineRule="auto"/>
      </w:pPr>
      <w:r w:rsidRPr="000510FF">
        <w:lastRenderedPageBreak/>
        <w:tab/>
        <w:t>Respondent thereafter participated successfully in both the State Bar’s LAP and the court’s ADP</w:t>
      </w:r>
      <w:r w:rsidR="00093445">
        <w:t xml:space="preserve">, and at a status conference held on October 26, 2009, </w:t>
      </w:r>
      <w:r w:rsidRPr="000510FF">
        <w:t xml:space="preserve">the </w:t>
      </w:r>
      <w:r w:rsidR="008D3FCF" w:rsidRPr="000510FF">
        <w:t xml:space="preserve">court </w:t>
      </w:r>
      <w:r w:rsidR="00093445">
        <w:t>found that respondent has successfully completed the ADP.  On that same date, the parties’ Stipulation was filed, and this matter was submitted for decision.</w:t>
      </w:r>
      <w:r w:rsidR="00093445">
        <w:rPr>
          <w:rStyle w:val="FootnoteReference"/>
        </w:rPr>
        <w:footnoteReference w:id="2"/>
      </w:r>
      <w:r w:rsidR="00093445">
        <w:t xml:space="preserve">  </w:t>
      </w:r>
    </w:p>
    <w:p w:rsidR="008D3FCF" w:rsidRDefault="008D3FCF" w:rsidP="008D3FCF">
      <w:pPr>
        <w:spacing w:line="480" w:lineRule="auto"/>
        <w:jc w:val="center"/>
        <w:rPr>
          <w:b/>
          <w:u w:val="single"/>
        </w:rPr>
      </w:pPr>
      <w:r>
        <w:rPr>
          <w:b/>
          <w:u w:val="single"/>
        </w:rPr>
        <w:t>FINDINGS OF FACT AND CONCLUSIONS OF LAW</w:t>
      </w:r>
    </w:p>
    <w:p w:rsidR="00040D58" w:rsidRPr="00040D58" w:rsidRDefault="008D3FCF" w:rsidP="008D3FCF">
      <w:pPr>
        <w:spacing w:line="480" w:lineRule="auto"/>
      </w:pPr>
      <w:r w:rsidRPr="00040D58">
        <w:tab/>
        <w:t>In this matter, respondent</w:t>
      </w:r>
      <w:r w:rsidR="00DA278E">
        <w:t xml:space="preserve"> </w:t>
      </w:r>
      <w:r w:rsidR="00D31097" w:rsidRPr="00040D58">
        <w:t xml:space="preserve">drove a vehicle </w:t>
      </w:r>
      <w:r w:rsidR="00040D58" w:rsidRPr="00040D58">
        <w:t>on May 25, 200</w:t>
      </w:r>
      <w:r w:rsidR="00EE5194">
        <w:t>5</w:t>
      </w:r>
      <w:r w:rsidR="00040D58" w:rsidRPr="00040D58">
        <w:t xml:space="preserve">, </w:t>
      </w:r>
      <w:r w:rsidR="00D31097" w:rsidRPr="00040D58">
        <w:t>wh</w:t>
      </w:r>
      <w:r w:rsidR="00EE5194">
        <w:t>ile</w:t>
      </w:r>
      <w:r w:rsidR="00D31097" w:rsidRPr="00040D58">
        <w:t xml:space="preserve"> he was under the influence of alcohol and when he knew that his driver’s license was suspended.  </w:t>
      </w:r>
      <w:r w:rsidR="00DA278E">
        <w:t xml:space="preserve">Respondent </w:t>
      </w:r>
      <w:r w:rsidR="0039017D">
        <w:t xml:space="preserve">also </w:t>
      </w:r>
      <w:r w:rsidR="00DA278E">
        <w:t xml:space="preserve">had </w:t>
      </w:r>
      <w:r w:rsidR="00DA278E" w:rsidRPr="00040D58">
        <w:t xml:space="preserve">three prior convictions in the </w:t>
      </w:r>
      <w:proofErr w:type="spellStart"/>
      <w:r w:rsidR="00DA278E" w:rsidRPr="00040D58">
        <w:t>1990s</w:t>
      </w:r>
      <w:proofErr w:type="spellEnd"/>
      <w:r w:rsidR="00DA278E" w:rsidRPr="00040D58">
        <w:t xml:space="preserve"> for driving under the influence</w:t>
      </w:r>
      <w:r w:rsidR="00DA278E">
        <w:t xml:space="preserve">.  </w:t>
      </w:r>
      <w:r w:rsidR="00D31097" w:rsidRPr="00040D58">
        <w:t xml:space="preserve">Respondent was convicted of violating Vehicle Code section 14602.1, subdivision (a), a misdemeanor [driving while driving privilege was suspended or revoked] and Vehicle Code section 23152, subdivision </w:t>
      </w:r>
      <w:r w:rsidR="00040D58" w:rsidRPr="00040D58">
        <w:t>(</w:t>
      </w:r>
      <w:r w:rsidR="00D31097" w:rsidRPr="00040D58">
        <w:t>b), a misdemeanor [</w:t>
      </w:r>
      <w:r w:rsidR="00040D58" w:rsidRPr="00040D58">
        <w:t xml:space="preserve">driving with a blood alcohol concentration of .08 percent or more].  Respondent stipulated that </w:t>
      </w:r>
      <w:r w:rsidRPr="00040D58">
        <w:t>the facts and circumstances surrounding h</w:t>
      </w:r>
      <w:r w:rsidR="0039017D">
        <w:t>is</w:t>
      </w:r>
      <w:r w:rsidRPr="00040D58">
        <w:t xml:space="preserve"> </w:t>
      </w:r>
      <w:r w:rsidR="00040D58" w:rsidRPr="00040D58">
        <w:t xml:space="preserve">misdemeanor </w:t>
      </w:r>
      <w:r w:rsidRPr="00040D58">
        <w:t>convictions</w:t>
      </w:r>
      <w:r w:rsidR="00040D58" w:rsidRPr="00040D58">
        <w:t xml:space="preserve"> did not involve moral turpitude but did </w:t>
      </w:r>
      <w:r w:rsidRPr="00040D58">
        <w:t>involve other misconduct warranting discipline</w:t>
      </w:r>
      <w:r w:rsidR="00040D58" w:rsidRPr="00040D58">
        <w:t xml:space="preserve">.  </w:t>
      </w:r>
    </w:p>
    <w:p w:rsidR="00DE6B24" w:rsidRPr="00DE6B24" w:rsidRDefault="008D3FCF" w:rsidP="008D3FCF">
      <w:pPr>
        <w:spacing w:line="480" w:lineRule="auto"/>
      </w:pPr>
      <w:r w:rsidRPr="00DE6B24">
        <w:tab/>
        <w:t>In mitigation, respondent</w:t>
      </w:r>
      <w:r w:rsidR="00DE6B24" w:rsidRPr="00DE6B24">
        <w:t xml:space="preserve">’s misconduct did not harm the courts, the public, or any client.  (Rules Proc. of State Bar, tit. IV, </w:t>
      </w:r>
      <w:proofErr w:type="spellStart"/>
      <w:r w:rsidR="00DE6B24" w:rsidRPr="00DE6B24">
        <w:t>Stds</w:t>
      </w:r>
      <w:proofErr w:type="spellEnd"/>
      <w:r w:rsidR="00DE6B24" w:rsidRPr="00DE6B24">
        <w:t>. for Atty. Sanctions for Prof. Misconduct, std. 1.2(e</w:t>
      </w:r>
      <w:proofErr w:type="gramStart"/>
      <w:r w:rsidR="00DE6B24" w:rsidRPr="00DE6B24">
        <w:t>)(</w:t>
      </w:r>
      <w:proofErr w:type="gramEnd"/>
      <w:r w:rsidR="00DE6B24" w:rsidRPr="00DE6B24">
        <w:t xml:space="preserve">iii).) </w:t>
      </w:r>
      <w:r w:rsidRPr="00DE6B24">
        <w:t xml:space="preserve"> </w:t>
      </w:r>
      <w:r w:rsidR="00DE6B24" w:rsidRPr="00DE6B24">
        <w:t>In addition, respondent was candid and cooperative with the State Bar during the disciplinary proceeding.  (Std. 1.2(e</w:t>
      </w:r>
      <w:proofErr w:type="gramStart"/>
      <w:r w:rsidR="00DE6B24" w:rsidRPr="00DE6B24">
        <w:t>)(</w:t>
      </w:r>
      <w:proofErr w:type="gramEnd"/>
      <w:r w:rsidR="00DE6B24" w:rsidRPr="00DE6B24">
        <w:t xml:space="preserve">v).) </w:t>
      </w:r>
    </w:p>
    <w:p w:rsidR="00AC75DF" w:rsidRDefault="008D3FCF" w:rsidP="008D3FCF">
      <w:pPr>
        <w:spacing w:line="480" w:lineRule="auto"/>
      </w:pPr>
      <w:r w:rsidRPr="008D3FCF">
        <w:rPr>
          <w:b/>
        </w:rPr>
        <w:tab/>
      </w:r>
      <w:r w:rsidRPr="00EE5194">
        <w:t xml:space="preserve">In aggravation, respondent has a </w:t>
      </w:r>
      <w:r w:rsidR="00DE6B24" w:rsidRPr="00EE5194">
        <w:t xml:space="preserve">record of four </w:t>
      </w:r>
      <w:r w:rsidRPr="00EE5194">
        <w:t xml:space="preserve">prior </w:t>
      </w:r>
      <w:r w:rsidR="00DE6B24" w:rsidRPr="00EE5194">
        <w:t>impositions of discipline.</w:t>
      </w:r>
      <w:r w:rsidR="00EE5194" w:rsidRPr="00EE5194">
        <w:t xml:space="preserve">  (Std. 1.2(b</w:t>
      </w:r>
      <w:proofErr w:type="gramStart"/>
      <w:r w:rsidR="00EE5194" w:rsidRPr="00EE5194">
        <w:t>)(</w:t>
      </w:r>
      <w:proofErr w:type="spellStart"/>
      <w:proofErr w:type="gramEnd"/>
      <w:r w:rsidR="00EE5194" w:rsidRPr="00EE5194">
        <w:t>i</w:t>
      </w:r>
      <w:proofErr w:type="spellEnd"/>
      <w:r w:rsidR="00EE5194" w:rsidRPr="00EE5194">
        <w:t>).</w:t>
      </w:r>
      <w:r w:rsidR="00EE5194">
        <w:t>)</w:t>
      </w:r>
      <w:r w:rsidR="00EE5194">
        <w:rPr>
          <w:b/>
        </w:rPr>
        <w:t xml:space="preserve">  </w:t>
      </w:r>
      <w:r w:rsidRPr="00AC75DF">
        <w:t xml:space="preserve">Effective </w:t>
      </w:r>
      <w:r w:rsidR="00AC75DF" w:rsidRPr="00AC75DF">
        <w:t>November 30</w:t>
      </w:r>
      <w:r w:rsidRPr="00AC75DF">
        <w:t xml:space="preserve">, </w:t>
      </w:r>
      <w:r w:rsidR="00AC75DF" w:rsidRPr="00AC75DF">
        <w:t>2001</w:t>
      </w:r>
      <w:r w:rsidRPr="00AC75DF">
        <w:t xml:space="preserve">, respondent received a </w:t>
      </w:r>
      <w:r w:rsidR="00AC75DF" w:rsidRPr="00AC75DF">
        <w:t>one</w:t>
      </w:r>
      <w:r w:rsidRPr="00AC75DF">
        <w:t xml:space="preserve">-year stayed suspension; </w:t>
      </w:r>
      <w:r w:rsidR="00AC75DF" w:rsidRPr="00AC75DF">
        <w:t>two</w:t>
      </w:r>
      <w:r w:rsidR="002312E1">
        <w:t>-</w:t>
      </w:r>
      <w:r w:rsidRPr="00AC75DF">
        <w:t xml:space="preserve"> years’ probation</w:t>
      </w:r>
      <w:r w:rsidR="00AC75DF" w:rsidRPr="00AC75DF">
        <w:t>;</w:t>
      </w:r>
      <w:r w:rsidRPr="00AC75DF">
        <w:t xml:space="preserve"> </w:t>
      </w:r>
      <w:r w:rsidR="00AC75DF" w:rsidRPr="00AC75DF">
        <w:t>and 3</w:t>
      </w:r>
      <w:r w:rsidRPr="00AC75DF">
        <w:t xml:space="preserve">0 </w:t>
      </w:r>
      <w:r w:rsidR="00AC75DF" w:rsidRPr="00AC75DF">
        <w:t xml:space="preserve">days’ </w:t>
      </w:r>
      <w:r w:rsidRPr="00AC75DF">
        <w:t xml:space="preserve">actual suspension for </w:t>
      </w:r>
      <w:r w:rsidR="00AC75DF" w:rsidRPr="00AC75DF">
        <w:t xml:space="preserve">his misdemeanor conviction of </w:t>
      </w:r>
      <w:r w:rsidRPr="00AC75DF">
        <w:t xml:space="preserve">violating </w:t>
      </w:r>
      <w:r w:rsidR="00AC75DF" w:rsidRPr="00AC75DF">
        <w:t xml:space="preserve">Penal Code </w:t>
      </w:r>
      <w:r w:rsidRPr="00AC75DF">
        <w:t xml:space="preserve">section </w:t>
      </w:r>
      <w:r w:rsidR="00AC75DF" w:rsidRPr="00AC75DF">
        <w:t>166, subdivision (a)(4) [contempt of court order/disobedience of court order] which resulted from respondent’s violation of the terms of a restraining order with respect to a neighbor.</w:t>
      </w:r>
    </w:p>
    <w:p w:rsidR="002312E1" w:rsidRDefault="00AC75DF" w:rsidP="002312E1">
      <w:pPr>
        <w:spacing w:line="480" w:lineRule="auto"/>
      </w:pPr>
      <w:r>
        <w:lastRenderedPageBreak/>
        <w:tab/>
        <w:t>Effective January 11, 2004</w:t>
      </w:r>
      <w:r w:rsidR="002312E1">
        <w:t xml:space="preserve">, </w:t>
      </w:r>
      <w:r w:rsidR="002312E1" w:rsidRPr="00AC75DF">
        <w:t xml:space="preserve">respondent received a </w:t>
      </w:r>
      <w:r w:rsidR="002312E1">
        <w:t>five</w:t>
      </w:r>
      <w:r w:rsidR="002312E1" w:rsidRPr="00AC75DF">
        <w:t xml:space="preserve">-year stayed suspension; </w:t>
      </w:r>
      <w:r w:rsidR="002312E1">
        <w:t>five-</w:t>
      </w:r>
      <w:r w:rsidR="002312E1" w:rsidRPr="00AC75DF">
        <w:t xml:space="preserve"> years’ probation; and </w:t>
      </w:r>
      <w:r w:rsidR="002312E1">
        <w:t>three-years</w:t>
      </w:r>
      <w:r w:rsidR="002312E1" w:rsidRPr="00AC75DF">
        <w:t xml:space="preserve">’ actual suspension </w:t>
      </w:r>
      <w:r w:rsidR="002312E1">
        <w:t>and until he demonstrated that he had met the requirements of standard 1.4(c</w:t>
      </w:r>
      <w:proofErr w:type="gramStart"/>
      <w:r w:rsidR="002312E1">
        <w:t>)(</w:t>
      </w:r>
      <w:proofErr w:type="gramEnd"/>
      <w:r w:rsidR="002312E1">
        <w:t>ii) (with credit for the period of his interim suspension).</w:t>
      </w:r>
      <w:r w:rsidR="002312E1">
        <w:rPr>
          <w:rStyle w:val="FootnoteReference"/>
        </w:rPr>
        <w:footnoteReference w:id="3"/>
      </w:r>
      <w:r w:rsidR="002312E1">
        <w:t xml:space="preserve">  Discipline was imposed </w:t>
      </w:r>
      <w:r w:rsidR="002312E1" w:rsidRPr="00AC75DF">
        <w:t xml:space="preserve">for </w:t>
      </w:r>
      <w:r w:rsidR="002312E1">
        <w:t xml:space="preserve">respondent’s felony violation of Penal Code section 4573 [bringing drugs into a jail] which was an act of moral turpitude.  </w:t>
      </w:r>
    </w:p>
    <w:p w:rsidR="002312E1" w:rsidRDefault="002312E1" w:rsidP="002312E1">
      <w:pPr>
        <w:spacing w:line="480" w:lineRule="auto"/>
      </w:pPr>
      <w:r>
        <w:tab/>
        <w:t xml:space="preserve">Effective March 27, 2004, </w:t>
      </w:r>
      <w:r w:rsidR="00F330BF">
        <w:t>respondent’s probation in his first disciplinary matter was revoked; the stay of his suspension was lifted; and he was actually suspended for six months for failing to comply with certain terms of his disciplinary probation in his first disciplinary matter.</w:t>
      </w:r>
      <w:r w:rsidR="00F330BF">
        <w:rPr>
          <w:rStyle w:val="FootnoteReference"/>
        </w:rPr>
        <w:footnoteReference w:id="4"/>
      </w:r>
      <w:r w:rsidR="00F330BF">
        <w:t xml:space="preserve">  </w:t>
      </w:r>
      <w:r w:rsidR="00F330BF" w:rsidRPr="00AC75DF">
        <w:t xml:space="preserve"> </w:t>
      </w:r>
      <w:r w:rsidR="00F330BF">
        <w:tab/>
        <w:t xml:space="preserve">Effective December 17, 2004, respondent </w:t>
      </w:r>
      <w:r w:rsidR="00643182">
        <w:t xml:space="preserve">was suspended for two </w:t>
      </w:r>
      <w:r w:rsidR="00F330BF" w:rsidRPr="00AC75DF">
        <w:t>year</w:t>
      </w:r>
      <w:r w:rsidR="00643182">
        <w:t>s and until he demonstrated that he had met the requirements of standard 1.4(c</w:t>
      </w:r>
      <w:proofErr w:type="gramStart"/>
      <w:r w:rsidR="00643182">
        <w:t>)(</w:t>
      </w:r>
      <w:proofErr w:type="gramEnd"/>
      <w:r w:rsidR="00643182">
        <w:t xml:space="preserve">ii); the execution of the suspension was stayed; </w:t>
      </w:r>
      <w:r w:rsidR="0039017D">
        <w:t xml:space="preserve">and </w:t>
      </w:r>
      <w:r w:rsidR="00643182">
        <w:t>respondent was placed on two</w:t>
      </w:r>
      <w:r w:rsidR="00F330BF">
        <w:t>-</w:t>
      </w:r>
      <w:r w:rsidR="00F330BF" w:rsidRPr="00AC75DF">
        <w:t>years’ probation</w:t>
      </w:r>
      <w:r w:rsidR="0039017D">
        <w:t xml:space="preserve"> with </w:t>
      </w:r>
      <w:r w:rsidR="00F330BF" w:rsidRPr="00AC75DF">
        <w:t xml:space="preserve">an </w:t>
      </w:r>
      <w:r w:rsidR="00643182">
        <w:t>actual suspen</w:t>
      </w:r>
      <w:r w:rsidR="0039017D">
        <w:t>sion</w:t>
      </w:r>
      <w:r w:rsidR="00643182">
        <w:t xml:space="preserve"> for one year for failing to comply with rule 955 (now rule 9.20) of the California Rules of Court.</w:t>
      </w:r>
      <w:r w:rsidR="0039017D">
        <w:rPr>
          <w:rStyle w:val="FootnoteReference"/>
        </w:rPr>
        <w:footnoteReference w:id="5"/>
      </w:r>
    </w:p>
    <w:p w:rsidR="008D3FCF" w:rsidRPr="00643182" w:rsidRDefault="008D3FCF" w:rsidP="008D3FCF">
      <w:pPr>
        <w:spacing w:line="480" w:lineRule="auto"/>
      </w:pPr>
      <w:r w:rsidRPr="00643182">
        <w:tab/>
        <w:t xml:space="preserve">The parties’ stipulation as to facts and conclusions of law, including the court’s order approving the stipulation, </w:t>
      </w:r>
      <w:r w:rsidR="00643182" w:rsidRPr="00643182">
        <w:t>is</w:t>
      </w:r>
      <w:r w:rsidRPr="00643182">
        <w:t xml:space="preserve"> attached hereto and hereby incorporated by reference, as if fully set forth herein.  The stipulation as to facts and conclusions of law set forth the factual findings, legal conclusion, and aggravating and mitigating circumstances in this </w:t>
      </w:r>
      <w:r w:rsidR="00643182" w:rsidRPr="00643182">
        <w:t>m</w:t>
      </w:r>
      <w:r w:rsidRPr="00643182">
        <w:t>atter.</w:t>
      </w:r>
    </w:p>
    <w:p w:rsidR="008D3FCF" w:rsidRPr="008D3FCF" w:rsidRDefault="008D3FCF" w:rsidP="008D3FCF">
      <w:pPr>
        <w:spacing w:line="480" w:lineRule="auto"/>
        <w:rPr>
          <w:b/>
        </w:rPr>
      </w:pPr>
      <w:r w:rsidRPr="00643182">
        <w:tab/>
        <w:t>Furthermore, at the time respondent engaged in h</w:t>
      </w:r>
      <w:r w:rsidR="00643182" w:rsidRPr="00643182">
        <w:t>is</w:t>
      </w:r>
      <w:r w:rsidRPr="00643182">
        <w:t xml:space="preserve"> misconduct, he was suffering from substance abuse issue</w:t>
      </w:r>
      <w:r w:rsidR="00643182" w:rsidRPr="00643182">
        <w:t>s</w:t>
      </w:r>
      <w:r w:rsidRPr="00643182">
        <w:t>, and respondent’s substance abuse issue</w:t>
      </w:r>
      <w:r w:rsidR="00643182" w:rsidRPr="00643182">
        <w:t>s</w:t>
      </w:r>
      <w:r w:rsidRPr="00643182">
        <w:t xml:space="preserve"> directly caused or contributed to the misconduct which forms the basis for this proceeding.   Supreme Court case law establishes </w:t>
      </w:r>
      <w:r w:rsidRPr="00643182">
        <w:lastRenderedPageBreak/>
        <w:t xml:space="preserve">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Pr="00643182">
        <w:t>(</w:t>
      </w:r>
      <w:r w:rsidRPr="00643182">
        <w:rPr>
          <w:i/>
        </w:rPr>
        <w:t>Harford v. State Bar</w:t>
      </w:r>
      <w:r w:rsidRPr="00643182">
        <w:t xml:space="preserve"> (1990) 52 Cal.3d 93, 101; </w:t>
      </w:r>
      <w:r w:rsidRPr="00643182">
        <w:rPr>
          <w:i/>
        </w:rPr>
        <w:t>In re Billings</w:t>
      </w:r>
      <w:r w:rsidRPr="00643182">
        <w:t xml:space="preserve"> (1990) 50 Cal.3d 358, 367.)</w:t>
      </w:r>
      <w:proofErr w:type="gramEnd"/>
      <w:r w:rsidRPr="00643182">
        <w:t xml:space="preserve"> </w:t>
      </w:r>
      <w:r w:rsidRPr="008D3FCF">
        <w:rPr>
          <w:b/>
        </w:rPr>
        <w:t xml:space="preserve"> </w:t>
      </w:r>
    </w:p>
    <w:p w:rsidR="008D3FCF" w:rsidRPr="000702D5" w:rsidRDefault="008D3FCF" w:rsidP="008D3FCF">
      <w:pPr>
        <w:spacing w:line="480" w:lineRule="auto"/>
      </w:pPr>
      <w:r w:rsidRPr="000702D5">
        <w:tab/>
        <w:t xml:space="preserve">Respondent executed a Participation </w:t>
      </w:r>
      <w:r w:rsidR="00643182" w:rsidRPr="000702D5">
        <w:t>Plan w</w:t>
      </w:r>
      <w:r w:rsidRPr="000702D5">
        <w:t xml:space="preserve">ith the LAP on </w:t>
      </w:r>
      <w:r w:rsidR="00643182" w:rsidRPr="000702D5">
        <w:t>November 13</w:t>
      </w:r>
      <w:r w:rsidRPr="000702D5">
        <w:t>, 200</w:t>
      </w:r>
      <w:r w:rsidR="00643182" w:rsidRPr="000702D5">
        <w:t>7</w:t>
      </w:r>
      <w:r w:rsidR="006C0B18" w:rsidRPr="000702D5">
        <w:t xml:space="preserve">.  </w:t>
      </w:r>
      <w:r w:rsidRPr="000702D5">
        <w:t xml:space="preserve">The LAP issued a </w:t>
      </w:r>
      <w:r w:rsidR="000702D5" w:rsidRPr="000702D5">
        <w:t>c</w:t>
      </w:r>
      <w:r w:rsidRPr="000702D5">
        <w:t xml:space="preserve">ertificate </w:t>
      </w:r>
      <w:r w:rsidR="000702D5" w:rsidRPr="000702D5">
        <w:t xml:space="preserve">on September 9, 2008, </w:t>
      </w:r>
      <w:r w:rsidR="006708F3">
        <w:t xml:space="preserve">and </w:t>
      </w:r>
      <w:r w:rsidR="000702D5" w:rsidRPr="000702D5">
        <w:t>August 18</w:t>
      </w:r>
      <w:r w:rsidR="006708F3">
        <w:t xml:space="preserve"> </w:t>
      </w:r>
      <w:r w:rsidR="000702D5" w:rsidRPr="000702D5">
        <w:t>and Oct</w:t>
      </w:r>
      <w:r w:rsidRPr="000702D5">
        <w:t>o</w:t>
      </w:r>
      <w:r w:rsidR="000702D5" w:rsidRPr="000702D5">
        <w:t>ber 13, 2009</w:t>
      </w:r>
      <w:r w:rsidR="006708F3">
        <w:t>, which r</w:t>
      </w:r>
      <w:r w:rsidRPr="000702D5">
        <w:t>eflect</w:t>
      </w:r>
      <w:r w:rsidR="006708F3">
        <w:t>s</w:t>
      </w:r>
      <w:r w:rsidR="000702D5" w:rsidRPr="000702D5">
        <w:t xml:space="preserve"> that the </w:t>
      </w:r>
      <w:r w:rsidRPr="000702D5">
        <w:t xml:space="preserve">LAP </w:t>
      </w:r>
      <w:r w:rsidR="000702D5" w:rsidRPr="000702D5">
        <w:t>was</w:t>
      </w:r>
      <w:r w:rsidRPr="000702D5">
        <w:t xml:space="preserve"> not aware of the use of any unauthorized substances</w:t>
      </w:r>
      <w:r w:rsidR="000702D5" w:rsidRPr="000702D5">
        <w:t xml:space="preserve"> by respondent for at least one year prior to the date of each certificate</w:t>
      </w:r>
      <w:r w:rsidRPr="000702D5">
        <w:t xml:space="preserve">.                        </w:t>
      </w:r>
    </w:p>
    <w:p w:rsidR="008D3FCF" w:rsidRPr="00C71319" w:rsidRDefault="008D3FCF" w:rsidP="008D3FCF">
      <w:pPr>
        <w:spacing w:line="480" w:lineRule="auto"/>
      </w:pPr>
      <w:r w:rsidRPr="00C71319">
        <w:tab/>
        <w:t>Respondent also successfully completed the ADP.  Respondent’s successful completion of the ADP, which required h</w:t>
      </w:r>
      <w:r w:rsidR="00643182" w:rsidRPr="00C71319">
        <w:t>is</w:t>
      </w:r>
      <w:r w:rsidRPr="00C71319">
        <w:t xml:space="preserve"> successful participation in the LAP, as well as the </w:t>
      </w:r>
      <w:r w:rsidR="00C71319" w:rsidRPr="00C71319">
        <w:t>c</w:t>
      </w:r>
      <w:r w:rsidRPr="00C71319">
        <w:t>ertificate</w:t>
      </w:r>
      <w:r w:rsidR="00C71319" w:rsidRPr="00C71319">
        <w:t>s from the LAP</w:t>
      </w:r>
      <w:r w:rsidRPr="00C71319">
        <w:t>, qualify as clear and convincing evidence that respondent no longer suffers from the substance abuse issues which led to h</w:t>
      </w:r>
      <w:r w:rsidR="00C71319" w:rsidRPr="00C71319">
        <w:t>is</w:t>
      </w:r>
      <w:r w:rsidRPr="00C71319">
        <w:t xml:space="preserve"> misconduct.  Accordingly, it is appropriate to consider respondent’s successful completion of the ADP as a mitigating circumstance in this matter.  (</w:t>
      </w:r>
      <w:r w:rsidR="00C71319" w:rsidRPr="00C71319">
        <w:t xml:space="preserve">Std. </w:t>
      </w:r>
      <w:r w:rsidRPr="00C71319">
        <w:t>1.2(e</w:t>
      </w:r>
      <w:proofErr w:type="gramStart"/>
      <w:r w:rsidRPr="00C71319">
        <w:t>)(</w:t>
      </w:r>
      <w:proofErr w:type="gramEnd"/>
      <w:r w:rsidRPr="00C71319">
        <w:t xml:space="preserve">iv).)  </w:t>
      </w:r>
    </w:p>
    <w:p w:rsidR="008D3FCF" w:rsidRDefault="008D3FCF" w:rsidP="008D3FCF">
      <w:pPr>
        <w:spacing w:line="480" w:lineRule="auto"/>
        <w:jc w:val="center"/>
        <w:rPr>
          <w:b/>
          <w:u w:val="single"/>
        </w:rPr>
      </w:pPr>
      <w:r>
        <w:rPr>
          <w:b/>
          <w:u w:val="single"/>
        </w:rPr>
        <w:t>DISCUSSION</w:t>
      </w:r>
    </w:p>
    <w:p w:rsidR="008D3FCF" w:rsidRPr="00C71319" w:rsidRDefault="008D3FCF" w:rsidP="008D3FCF">
      <w:pPr>
        <w:spacing w:line="480" w:lineRule="auto"/>
      </w:pPr>
      <w:r w:rsidRPr="00C71319">
        <w:tab/>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C71319">
        <w:t>(</w:t>
      </w:r>
      <w:r w:rsidRPr="00C71319">
        <w:rPr>
          <w:i/>
        </w:rPr>
        <w:t>Chadwick v. State Bar</w:t>
      </w:r>
      <w:r w:rsidRPr="00C71319">
        <w:t xml:space="preserve"> (1989) 49 Cal.3d 103, 111.)</w:t>
      </w:r>
      <w:proofErr w:type="gramEnd"/>
      <w:r w:rsidRPr="00C71319">
        <w:t xml:space="preserve">  </w:t>
      </w:r>
    </w:p>
    <w:p w:rsidR="008D3FCF" w:rsidRPr="00C71319" w:rsidRDefault="008D3FCF" w:rsidP="008D3FCF">
      <w:pPr>
        <w:spacing w:line="480" w:lineRule="auto"/>
      </w:pPr>
      <w:r w:rsidRPr="00C71319">
        <w:tab/>
        <w:t>After reviewing respondent’s brief</w:t>
      </w:r>
      <w:r w:rsidR="00C71319" w:rsidRPr="00C71319">
        <w:t>s</w:t>
      </w:r>
      <w:r w:rsidRPr="00C71319">
        <w:t xml:space="preserve"> on the issue of discipline, which w</w:t>
      </w:r>
      <w:r w:rsidR="00C71319" w:rsidRPr="00C71319">
        <w:t>ere</w:t>
      </w:r>
      <w:r w:rsidRPr="00C71319">
        <w:t xml:space="preserve"> received by the court on February </w:t>
      </w:r>
      <w:r w:rsidR="00C71319" w:rsidRPr="00C71319">
        <w:t>25 and March 5</w:t>
      </w:r>
      <w:r w:rsidRPr="00C71319">
        <w:t>, 200</w:t>
      </w:r>
      <w:r w:rsidR="00C71319" w:rsidRPr="00C71319">
        <w:t>8</w:t>
      </w:r>
      <w:r w:rsidRPr="00C71319">
        <w:t xml:space="preserve">, and the State Bar’s brief on the issue of discipline, which was received by the court on </w:t>
      </w:r>
      <w:r w:rsidR="00C71319" w:rsidRPr="00C71319">
        <w:t>February 28</w:t>
      </w:r>
      <w:r w:rsidRPr="00C71319">
        <w:t>, 200</w:t>
      </w:r>
      <w:r w:rsidR="00C71319" w:rsidRPr="00C71319">
        <w:t>8</w:t>
      </w:r>
      <w:r w:rsidRPr="00C71319">
        <w:t xml:space="preserve">, and considering the Standards for Attorney Sanctions for Professional Misconduct and case law cited therein, the parties’ </w:t>
      </w:r>
      <w:r w:rsidRPr="00C71319">
        <w:lastRenderedPageBreak/>
        <w:t xml:space="preserve">stipulation setting forth the facts, conclusions of law, and the aggravating and mitigating circumstances </w:t>
      </w:r>
      <w:r w:rsidR="00C71319" w:rsidRPr="00C71319">
        <w:t>in this matter</w:t>
      </w:r>
      <w:r w:rsidRPr="00C71319">
        <w:t xml:space="preserve">, and respondent’s </w:t>
      </w:r>
      <w:r w:rsidR="00C71319" w:rsidRPr="00C71319">
        <w:t xml:space="preserve">amended </w:t>
      </w:r>
      <w:r w:rsidRPr="00C71319">
        <w:t>declaration regarding the nexus between h</w:t>
      </w:r>
      <w:r w:rsidR="00C71319" w:rsidRPr="00C71319">
        <w:t>is</w:t>
      </w:r>
      <w:r w:rsidRPr="00C71319">
        <w:t xml:space="preserve"> substance abuse issues and h</w:t>
      </w:r>
      <w:r w:rsidR="00C71319" w:rsidRPr="00C71319">
        <w:t>is</w:t>
      </w:r>
      <w:r w:rsidRPr="00C71319">
        <w:t xml:space="preserve">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8D3FCF" w:rsidRPr="008D3FCF" w:rsidRDefault="008D3FCF" w:rsidP="008D3FCF">
      <w:pPr>
        <w:spacing w:line="480" w:lineRule="auto"/>
        <w:rPr>
          <w:b/>
        </w:rPr>
      </w:pPr>
      <w:r w:rsidRPr="008D3FCF">
        <w:rPr>
          <w:b/>
        </w:rPr>
        <w:tab/>
      </w:r>
      <w:r w:rsidRPr="00F03126">
        <w:t xml:space="preserve">In determining the appropriate discipline to recommend in this matter if respondent successfully completed the ADP, the court considered the discipline recommended by the parties, as well as certain standards and case law.  </w:t>
      </w:r>
      <w:r w:rsidR="00F03126" w:rsidRPr="00F03126">
        <w:t>In particular, the</w:t>
      </w:r>
      <w:r w:rsidR="00F03126">
        <w:rPr>
          <w:b/>
        </w:rPr>
        <w:t xml:space="preserve"> </w:t>
      </w:r>
      <w:r w:rsidRPr="00562AF3">
        <w:t xml:space="preserve">court considered standards </w:t>
      </w:r>
      <w:r w:rsidR="00562AF3" w:rsidRPr="00562AF3">
        <w:t xml:space="preserve">1.2, </w:t>
      </w:r>
      <w:r w:rsidRPr="00562AF3">
        <w:t>1.3, 1.4, 1.5, 1.6, 1.7(</w:t>
      </w:r>
      <w:r w:rsidR="00562AF3" w:rsidRPr="00562AF3">
        <w:t>b</w:t>
      </w:r>
      <w:r w:rsidRPr="00562AF3">
        <w:t>),</w:t>
      </w:r>
      <w:r w:rsidR="00562AF3" w:rsidRPr="00562AF3">
        <w:t xml:space="preserve"> and </w:t>
      </w:r>
      <w:r w:rsidRPr="00562AF3">
        <w:t>3.4 and</w:t>
      </w:r>
      <w:r w:rsidRPr="008D3FCF">
        <w:rPr>
          <w:b/>
        </w:rPr>
        <w:t xml:space="preserve"> </w:t>
      </w:r>
      <w:r w:rsidRPr="00675C48">
        <w:t xml:space="preserve">the case law cited in the parties’ discipline briefs, including </w:t>
      </w:r>
      <w:r w:rsidR="00675C48" w:rsidRPr="00675C48">
        <w:rPr>
          <w:i/>
        </w:rPr>
        <w:t>In the Matter of Carr</w:t>
      </w:r>
      <w:r w:rsidR="00675C48" w:rsidRPr="00675C48">
        <w:t xml:space="preserve"> (Review Dept. 1992) 2 Cal. State Bar Ct. Rptr. 108 and</w:t>
      </w:r>
      <w:r w:rsidR="00F03126">
        <w:t xml:space="preserve"> </w:t>
      </w:r>
      <w:r w:rsidR="00675C48" w:rsidRPr="00675C48">
        <w:rPr>
          <w:i/>
        </w:rPr>
        <w:t>In the Matter of Anderson</w:t>
      </w:r>
      <w:r w:rsidR="00675C48" w:rsidRPr="00675C48">
        <w:t xml:space="preserve"> (Review Dept. 1992) 2 Cal. State Bar Ct. Rptr. 208</w:t>
      </w:r>
      <w:r w:rsidR="00F03126">
        <w:t xml:space="preserve">.  </w:t>
      </w:r>
    </w:p>
    <w:p w:rsidR="008D3FCF" w:rsidRPr="00F03126" w:rsidRDefault="008D3FCF" w:rsidP="008D3FCF">
      <w:pPr>
        <w:spacing w:line="480" w:lineRule="auto"/>
      </w:pPr>
      <w:r w:rsidRPr="00F03126">
        <w:tab/>
        <w:t>After agreeing to the discipline which the court would recommend to the Supreme Court if respondent successfully completed or was terminated from, or failed to successfully complete, the ADP, respondent executed the Contract to participate in the ADP</w:t>
      </w:r>
      <w:r w:rsidR="00B06A1C">
        <w:t xml:space="preserve"> and began his participation in the ADP.  </w:t>
      </w:r>
    </w:p>
    <w:p w:rsidR="008D3FCF" w:rsidRPr="00B06A1C" w:rsidRDefault="008D3FCF" w:rsidP="008D3FCF">
      <w:pPr>
        <w:spacing w:line="480" w:lineRule="auto"/>
      </w:pPr>
      <w:r w:rsidRPr="00B06A1C">
        <w:tab/>
        <w:t xml:space="preserve">Thereafter, respondent successfully participated in the ADP and, as set forth in the court’s </w:t>
      </w:r>
      <w:r w:rsidR="00B06A1C" w:rsidRPr="00B06A1C">
        <w:t xml:space="preserve">October 27, </w:t>
      </w:r>
      <w:r w:rsidRPr="00B06A1C">
        <w:t>2009</w:t>
      </w:r>
      <w:r w:rsidR="006B4E26">
        <w:t>,</w:t>
      </w:r>
      <w:r w:rsidRPr="00B06A1C">
        <w:t xml:space="preserve"> </w:t>
      </w:r>
      <w:proofErr w:type="gramStart"/>
      <w:r w:rsidRPr="00B06A1C">
        <w:t>order,</w:t>
      </w:r>
      <w:proofErr w:type="gramEnd"/>
      <w:r w:rsidRPr="00B06A1C">
        <w:t xml:space="preserve"> the court found that respondent has successfully completed the ADP.  Accordingly, the court will recommend to the Supreme Court the imposition of the discipline set forth in the court’s Confidential Statement of Alternative Dispositions and Orders if respondent successfully completed the ADP.  </w:t>
      </w:r>
    </w:p>
    <w:p w:rsidR="008D3FCF" w:rsidRDefault="008D3FCF" w:rsidP="008D3FCF">
      <w:pPr>
        <w:spacing w:line="480" w:lineRule="auto"/>
        <w:jc w:val="center"/>
        <w:rPr>
          <w:b/>
          <w:u w:val="single"/>
        </w:rPr>
      </w:pPr>
      <w:r>
        <w:rPr>
          <w:b/>
          <w:u w:val="single"/>
        </w:rPr>
        <w:t>RECOMMENDED DISCIPLINE</w:t>
      </w:r>
    </w:p>
    <w:p w:rsidR="008D3FCF" w:rsidRPr="00B06A1C" w:rsidRDefault="008D3FCF" w:rsidP="008D3FCF">
      <w:pPr>
        <w:spacing w:line="480" w:lineRule="auto"/>
      </w:pPr>
      <w:r>
        <w:rPr>
          <w:b/>
        </w:rPr>
        <w:tab/>
        <w:t xml:space="preserve">IT IS HEREBY RECOMMENDED </w:t>
      </w:r>
      <w:r w:rsidRPr="008A53FA">
        <w:t>that respondent</w:t>
      </w:r>
      <w:r w:rsidRPr="00633A2D">
        <w:t xml:space="preserve"> </w:t>
      </w:r>
      <w:r w:rsidR="00B06A1C">
        <w:rPr>
          <w:b/>
        </w:rPr>
        <w:t xml:space="preserve">GABRIEL SCOTT </w:t>
      </w:r>
      <w:proofErr w:type="spellStart"/>
      <w:r w:rsidR="00B06A1C">
        <w:rPr>
          <w:b/>
        </w:rPr>
        <w:t>GANOR</w:t>
      </w:r>
      <w:proofErr w:type="spellEnd"/>
      <w:r w:rsidR="00B06A1C">
        <w:rPr>
          <w:b/>
        </w:rPr>
        <w:t xml:space="preserve">, </w:t>
      </w:r>
      <w:r w:rsidR="00B06A1C" w:rsidRPr="00B06A1C">
        <w:t>S</w:t>
      </w:r>
      <w:r w:rsidRPr="00B06A1C">
        <w:t xml:space="preserve">tate Bar Number </w:t>
      </w:r>
      <w:r w:rsidR="00B06A1C" w:rsidRPr="00B06A1C">
        <w:t>1</w:t>
      </w:r>
      <w:r w:rsidRPr="00B06A1C">
        <w:t>8</w:t>
      </w:r>
      <w:r w:rsidR="00B06A1C" w:rsidRPr="00B06A1C">
        <w:t>9905</w:t>
      </w:r>
      <w:r w:rsidRPr="00B06A1C">
        <w:t xml:space="preserve">, be suspended from the practice of law in California for </w:t>
      </w:r>
      <w:r w:rsidR="00B06A1C" w:rsidRPr="00B06A1C">
        <w:t>four</w:t>
      </w:r>
      <w:r w:rsidRPr="00B06A1C">
        <w:t xml:space="preserve"> (</w:t>
      </w:r>
      <w:r w:rsidR="00B06A1C" w:rsidRPr="00B06A1C">
        <w:t>4</w:t>
      </w:r>
      <w:r w:rsidRPr="00B06A1C">
        <w:t xml:space="preserve">) years, </w:t>
      </w:r>
      <w:r w:rsidRPr="00B06A1C">
        <w:lastRenderedPageBreak/>
        <w:t xml:space="preserve">that execution of that period of suspension be stayed, and that he be placed on probation for a period of </w:t>
      </w:r>
      <w:r w:rsidR="00B06A1C" w:rsidRPr="00B06A1C">
        <w:t>four</w:t>
      </w:r>
      <w:r w:rsidRPr="00B06A1C">
        <w:t xml:space="preserve"> (</w:t>
      </w:r>
      <w:r w:rsidR="00B06A1C" w:rsidRPr="00B06A1C">
        <w:t>4</w:t>
      </w:r>
      <w:r w:rsidRPr="00B06A1C">
        <w:t>) years</w:t>
      </w:r>
      <w:r w:rsidR="00962F3F">
        <w:rPr>
          <w:rStyle w:val="FootnoteReference"/>
        </w:rPr>
        <w:footnoteReference w:id="6"/>
      </w:r>
      <w:r w:rsidRPr="00B06A1C">
        <w:t xml:space="preserve"> subject to the following conditions:</w:t>
      </w:r>
    </w:p>
    <w:p w:rsidR="00B06A1C" w:rsidRPr="00B06A1C" w:rsidRDefault="008D3FCF" w:rsidP="00B637ED">
      <w:pPr>
        <w:tabs>
          <w:tab w:val="left" w:pos="720"/>
          <w:tab w:val="left" w:pos="1800"/>
        </w:tabs>
        <w:ind w:left="1440" w:hanging="720"/>
      </w:pPr>
      <w:r w:rsidRPr="00B06A1C">
        <w:t>1.</w:t>
      </w:r>
      <w:r w:rsidRPr="00B06A1C">
        <w:tab/>
        <w:t>Respondent</w:t>
      </w:r>
      <w:r w:rsidR="00B06A1C">
        <w:t xml:space="preserve"> Gabriel Scott </w:t>
      </w:r>
      <w:proofErr w:type="spellStart"/>
      <w:r w:rsidR="00B06A1C">
        <w:t>Ganor</w:t>
      </w:r>
      <w:proofErr w:type="spellEnd"/>
      <w:r w:rsidR="00B06A1C">
        <w:t xml:space="preserve"> </w:t>
      </w:r>
      <w:r w:rsidRPr="00B06A1C">
        <w:t xml:space="preserve">is suspended from the practice of law </w:t>
      </w:r>
      <w:r w:rsidR="00B06A1C" w:rsidRPr="00B06A1C">
        <w:t xml:space="preserve">for a minimum of two years (with credit given for the period of </w:t>
      </w:r>
      <w:r w:rsidR="00B637ED">
        <w:t xml:space="preserve">inactive enrollment </w:t>
      </w:r>
      <w:r w:rsidR="00B06A1C">
        <w:t>pursuant to Business and Professions Code section 6233 w</w:t>
      </w:r>
      <w:r w:rsidR="00B06A1C" w:rsidRPr="00B06A1C">
        <w:t xml:space="preserve">hich commenced on </w:t>
      </w:r>
      <w:bookmarkStart w:id="6" w:name="iie"/>
      <w:bookmarkEnd w:id="6"/>
      <w:r w:rsidR="00B06A1C">
        <w:t>March 26, 2008</w:t>
      </w:r>
      <w:r w:rsidR="00B06A1C" w:rsidRPr="00B06A1C">
        <w:t xml:space="preserve">), and </w:t>
      </w:r>
      <w:bookmarkStart w:id="7" w:name="g3"/>
      <w:bookmarkEnd w:id="7"/>
      <w:r w:rsidR="00B06A1C" w:rsidRPr="00B06A1C">
        <w:t xml:space="preserve">he will remain suspended until </w:t>
      </w:r>
      <w:r w:rsidR="00B637ED">
        <w:t xml:space="preserve">he has </w:t>
      </w:r>
      <w:r w:rsidR="00B06A1C" w:rsidRPr="00B06A1C">
        <w:t>provide</w:t>
      </w:r>
      <w:r w:rsidR="00B637ED">
        <w:t>d</w:t>
      </w:r>
      <w:r w:rsidR="00B06A1C" w:rsidRPr="00B06A1C">
        <w:t xml:space="preserve"> proof to the State</w:t>
      </w:r>
      <w:r w:rsidR="00B637ED">
        <w:t xml:space="preserve"> </w:t>
      </w:r>
      <w:r w:rsidR="00B06A1C" w:rsidRPr="00B06A1C">
        <w:t xml:space="preserve">Bar Court of </w:t>
      </w:r>
      <w:bookmarkStart w:id="8" w:name="g6"/>
      <w:bookmarkEnd w:id="8"/>
      <w:r w:rsidR="00B06A1C" w:rsidRPr="00B06A1C">
        <w:t xml:space="preserve">his rehabilitation, fitness to practice and learning and ability in the general law before </w:t>
      </w:r>
      <w:bookmarkStart w:id="9" w:name="g8"/>
      <w:bookmarkEnd w:id="9"/>
      <w:r w:rsidR="00B06A1C" w:rsidRPr="00B06A1C">
        <w:t xml:space="preserve">his suspension will be terminated.  (Rules Proc. of State Bar, tit. IV, </w:t>
      </w:r>
      <w:proofErr w:type="spellStart"/>
      <w:r w:rsidR="00B06A1C" w:rsidRPr="00B06A1C">
        <w:t>Stds</w:t>
      </w:r>
      <w:proofErr w:type="spellEnd"/>
      <w:r w:rsidR="00B06A1C" w:rsidRPr="00B06A1C">
        <w:t>. for Atty. Sanctions for Prof. Misconduct, std. 1.4(c</w:t>
      </w:r>
      <w:proofErr w:type="gramStart"/>
      <w:r w:rsidR="00B06A1C" w:rsidRPr="00B06A1C">
        <w:t>)(</w:t>
      </w:r>
      <w:proofErr w:type="gramEnd"/>
      <w:r w:rsidR="00B06A1C" w:rsidRPr="00B06A1C">
        <w:t>ii).)</w:t>
      </w:r>
    </w:p>
    <w:p w:rsidR="008D3FCF" w:rsidRPr="00B06A1C" w:rsidRDefault="008D3FCF" w:rsidP="00B637ED">
      <w:pPr>
        <w:tabs>
          <w:tab w:val="left" w:pos="720"/>
        </w:tabs>
      </w:pPr>
    </w:p>
    <w:p w:rsidR="008D3FCF" w:rsidRPr="00B06A1C" w:rsidRDefault="008D3FCF" w:rsidP="008D3FCF">
      <w:pPr>
        <w:autoSpaceDE w:val="0"/>
        <w:autoSpaceDN w:val="0"/>
        <w:ind w:left="720"/>
      </w:pPr>
      <w:r w:rsidRPr="00B06A1C">
        <w:t xml:space="preserve">2.  </w:t>
      </w:r>
      <w:r w:rsidRPr="00B06A1C">
        <w:tab/>
        <w:t xml:space="preserve">Respondent </w:t>
      </w:r>
      <w:r w:rsidR="00B06A1C">
        <w:t xml:space="preserve">Gabriel Scott </w:t>
      </w:r>
      <w:proofErr w:type="spellStart"/>
      <w:r w:rsidR="00B06A1C">
        <w:t>Ganor</w:t>
      </w:r>
      <w:proofErr w:type="spellEnd"/>
      <w:r w:rsidR="00B06A1C">
        <w:t xml:space="preserve"> </w:t>
      </w:r>
      <w:r w:rsidRPr="00B06A1C">
        <w:t xml:space="preserve">must also comply with the following </w:t>
      </w:r>
      <w:r w:rsidRPr="00B06A1C">
        <w:tab/>
        <w:t xml:space="preserve">additional conditions of probation: </w:t>
      </w:r>
    </w:p>
    <w:p w:rsidR="008D3FCF" w:rsidRPr="00B06A1C" w:rsidRDefault="008D3FCF" w:rsidP="008D3FCF">
      <w:pPr>
        <w:autoSpaceDE w:val="0"/>
        <w:autoSpaceDN w:val="0"/>
        <w:ind w:left="720"/>
      </w:pPr>
    </w:p>
    <w:p w:rsidR="008D3FCF" w:rsidRPr="00B06A1C" w:rsidRDefault="008D3FCF" w:rsidP="008D3FCF">
      <w:r w:rsidRPr="00B06A1C">
        <w:tab/>
      </w:r>
      <w:r w:rsidRPr="00B06A1C">
        <w:tab/>
        <w:t>a.</w:t>
      </w:r>
      <w:r w:rsidRPr="00B06A1C">
        <w:tab/>
        <w:t xml:space="preserve">During the probation period, respondent must comply with the provisions </w:t>
      </w:r>
      <w:r w:rsidRPr="00B06A1C">
        <w:tab/>
      </w:r>
      <w:r w:rsidRPr="00B06A1C">
        <w:tab/>
      </w:r>
      <w:r w:rsidRPr="00B06A1C">
        <w:tab/>
      </w:r>
      <w:r w:rsidRPr="00B06A1C">
        <w:tab/>
        <w:t xml:space="preserve">of the State Bar Act and the Rules of Professional Conduct of the State </w:t>
      </w:r>
      <w:r w:rsidRPr="00B06A1C">
        <w:tab/>
      </w:r>
      <w:r w:rsidRPr="00B06A1C">
        <w:tab/>
      </w:r>
      <w:r w:rsidRPr="00B06A1C">
        <w:tab/>
      </w:r>
      <w:r w:rsidRPr="00B06A1C">
        <w:tab/>
        <w:t>Bar of California;</w:t>
      </w:r>
    </w:p>
    <w:p w:rsidR="008D3FCF" w:rsidRPr="00B06A1C" w:rsidRDefault="008D3FCF" w:rsidP="008D3FCF"/>
    <w:p w:rsidR="008D3FCF" w:rsidRPr="00B06A1C" w:rsidRDefault="008D3FCF" w:rsidP="008D3FCF">
      <w:r w:rsidRPr="00B06A1C">
        <w:tab/>
      </w:r>
      <w:r w:rsidRPr="00B06A1C">
        <w:tab/>
        <w:t>b.</w:t>
      </w:r>
      <w:r w:rsidRPr="00B06A1C">
        <w:tab/>
        <w:t xml:space="preserve">Within ten (10) days of any change, respondent must report to the </w:t>
      </w:r>
      <w:r w:rsidRPr="00B06A1C">
        <w:tab/>
      </w:r>
      <w:r w:rsidRPr="00B06A1C">
        <w:tab/>
      </w:r>
      <w:r w:rsidRPr="00B06A1C">
        <w:tab/>
      </w:r>
      <w:r w:rsidRPr="00B06A1C">
        <w:tab/>
      </w:r>
      <w:r w:rsidRPr="00B06A1C">
        <w:tab/>
        <w:t xml:space="preserve">Membership Records Office of the State Bar and to the Office of </w:t>
      </w:r>
      <w:r w:rsidRPr="00B06A1C">
        <w:tab/>
      </w:r>
      <w:r w:rsidRPr="00B06A1C">
        <w:tab/>
      </w:r>
      <w:r w:rsidRPr="00B06A1C">
        <w:tab/>
      </w:r>
      <w:r w:rsidRPr="00B06A1C">
        <w:tab/>
      </w:r>
      <w:r w:rsidRPr="00B06A1C">
        <w:tab/>
        <w:t xml:space="preserve">Probation of the State Bar of California (Office of Probation), all changes </w:t>
      </w:r>
      <w:r w:rsidRPr="00B06A1C">
        <w:tab/>
      </w:r>
      <w:r w:rsidRPr="00B06A1C">
        <w:tab/>
      </w:r>
      <w:r w:rsidRPr="00B06A1C">
        <w:tab/>
      </w:r>
      <w:r w:rsidRPr="00B06A1C">
        <w:tab/>
        <w:t xml:space="preserve">of information, including current office address and telephone number, or </w:t>
      </w:r>
      <w:r w:rsidRPr="00B06A1C">
        <w:tab/>
      </w:r>
      <w:r w:rsidRPr="00B06A1C">
        <w:tab/>
      </w:r>
      <w:r w:rsidRPr="00B06A1C">
        <w:tab/>
      </w:r>
      <w:r w:rsidRPr="00B06A1C">
        <w:tab/>
        <w:t xml:space="preserve">other address for State Bar purposes, as prescribed by section 6002.1 of </w:t>
      </w:r>
      <w:r w:rsidRPr="00B06A1C">
        <w:tab/>
      </w:r>
      <w:r w:rsidRPr="00B06A1C">
        <w:tab/>
      </w:r>
      <w:r w:rsidRPr="00B06A1C">
        <w:tab/>
      </w:r>
      <w:r w:rsidRPr="00B06A1C">
        <w:tab/>
        <w:t xml:space="preserve">the Business and Professions Code;  </w:t>
      </w:r>
    </w:p>
    <w:p w:rsidR="008D3FCF" w:rsidRPr="00B06A1C" w:rsidRDefault="008D3FCF" w:rsidP="008D3FCF"/>
    <w:p w:rsidR="008D3FCF" w:rsidRPr="00B06A1C" w:rsidRDefault="008D3FCF" w:rsidP="008D3FCF">
      <w:r w:rsidRPr="00B06A1C">
        <w:tab/>
      </w:r>
      <w:r w:rsidRPr="00B06A1C">
        <w:tab/>
        <w:t xml:space="preserve">c.  </w:t>
      </w:r>
      <w:r w:rsidRPr="00B06A1C">
        <w:tab/>
        <w:t xml:space="preserve">Within thirty (30) days after the effective date of discipline, respondent </w:t>
      </w:r>
      <w:r w:rsidRPr="00B06A1C">
        <w:tab/>
      </w:r>
      <w:r w:rsidRPr="00B06A1C">
        <w:tab/>
      </w:r>
      <w:r w:rsidRPr="00B06A1C">
        <w:tab/>
      </w:r>
      <w:r w:rsidRPr="00B06A1C">
        <w:tab/>
        <w:t xml:space="preserve">must contact the Office of Probation and schedule a meeting with </w:t>
      </w:r>
      <w:r w:rsidRPr="00B06A1C">
        <w:tab/>
      </w:r>
      <w:r w:rsidRPr="00B06A1C">
        <w:tab/>
      </w:r>
      <w:r w:rsidRPr="00B06A1C">
        <w:tab/>
      </w:r>
      <w:r w:rsidRPr="00B06A1C">
        <w:tab/>
      </w:r>
      <w:r w:rsidRPr="00B06A1C">
        <w:tab/>
        <w:t xml:space="preserve">respondent’s assigned probation deputy to discuss these terms and </w:t>
      </w:r>
      <w:r w:rsidRPr="00B06A1C">
        <w:tab/>
      </w:r>
      <w:r w:rsidRPr="00B06A1C">
        <w:tab/>
      </w:r>
      <w:r w:rsidRPr="00B06A1C">
        <w:tab/>
      </w:r>
      <w:r w:rsidRPr="00B06A1C">
        <w:tab/>
      </w:r>
      <w:r w:rsidRPr="00B06A1C">
        <w:tab/>
        <w:t xml:space="preserve">conditions of probation.  Upon the direction of the Office of Probation, </w:t>
      </w:r>
      <w:r w:rsidRPr="00B06A1C">
        <w:tab/>
      </w:r>
      <w:r w:rsidRPr="00B06A1C">
        <w:tab/>
      </w:r>
      <w:r w:rsidRPr="00B06A1C">
        <w:tab/>
      </w:r>
      <w:r w:rsidRPr="00B06A1C">
        <w:tab/>
        <w:t xml:space="preserve">respondent must meet with the probation deputy either in person or by </w:t>
      </w:r>
      <w:r w:rsidRPr="00B06A1C">
        <w:tab/>
      </w:r>
      <w:r w:rsidRPr="00B06A1C">
        <w:tab/>
      </w:r>
      <w:r w:rsidRPr="00B06A1C">
        <w:tab/>
      </w:r>
      <w:r w:rsidRPr="00B06A1C">
        <w:tab/>
        <w:t xml:space="preserve">telephone.  During the period of probation, respondent must promptly </w:t>
      </w:r>
      <w:r w:rsidRPr="00B06A1C">
        <w:tab/>
      </w:r>
      <w:r w:rsidRPr="00B06A1C">
        <w:tab/>
      </w:r>
      <w:r w:rsidRPr="00B06A1C">
        <w:tab/>
      </w:r>
      <w:r w:rsidRPr="00B06A1C">
        <w:tab/>
        <w:t xml:space="preserve">meet with the probation deputy as directed and upon request;  </w:t>
      </w:r>
    </w:p>
    <w:p w:rsidR="008D3FCF" w:rsidRPr="00B06A1C" w:rsidRDefault="008D3FCF" w:rsidP="008D3FCF">
      <w:r w:rsidRPr="00B06A1C">
        <w:t xml:space="preserve"> </w:t>
      </w:r>
    </w:p>
    <w:p w:rsidR="008D3FCF" w:rsidRPr="00B06A1C" w:rsidRDefault="008D3FCF" w:rsidP="008D3FCF">
      <w:r w:rsidRPr="00B06A1C">
        <w:tab/>
      </w:r>
      <w:r w:rsidRPr="00B06A1C">
        <w:tab/>
        <w:t>d.</w:t>
      </w:r>
      <w:r w:rsidRPr="00B06A1C">
        <w:tab/>
        <w:t xml:space="preserve">Respondent must submit written quarterly reports to the Office of </w:t>
      </w:r>
      <w:r w:rsidRPr="00B06A1C">
        <w:tab/>
      </w:r>
      <w:r w:rsidRPr="00B06A1C">
        <w:tab/>
      </w:r>
      <w:r w:rsidRPr="00B06A1C">
        <w:tab/>
      </w:r>
      <w:r w:rsidRPr="00B06A1C">
        <w:tab/>
      </w:r>
      <w:r w:rsidRPr="00B06A1C">
        <w:tab/>
        <w:t xml:space="preserve">Probation on each January 10, April 10, July 10 and October 10 of the </w:t>
      </w:r>
      <w:r w:rsidRPr="00B06A1C">
        <w:tab/>
      </w:r>
      <w:r w:rsidRPr="00B06A1C">
        <w:tab/>
      </w:r>
      <w:r w:rsidRPr="00B06A1C">
        <w:tab/>
      </w:r>
      <w:r w:rsidRPr="00B06A1C">
        <w:tab/>
        <w:t xml:space="preserve">period of probation.  Under penalty of perjury, respondent must state </w:t>
      </w:r>
      <w:r w:rsidRPr="00B06A1C">
        <w:tab/>
      </w:r>
      <w:r w:rsidRPr="00B06A1C">
        <w:tab/>
      </w:r>
      <w:r w:rsidRPr="00B06A1C">
        <w:tab/>
      </w:r>
      <w:r w:rsidRPr="00B06A1C">
        <w:tab/>
        <w:t xml:space="preserve">whether respondent has complied with the State Bar Act, the Rules of </w:t>
      </w:r>
      <w:r w:rsidRPr="00B06A1C">
        <w:tab/>
      </w:r>
      <w:r w:rsidRPr="00B06A1C">
        <w:tab/>
      </w:r>
      <w:r w:rsidRPr="00B06A1C">
        <w:tab/>
      </w:r>
      <w:r w:rsidRPr="00B06A1C">
        <w:tab/>
        <w:t>Professional Conduct</w:t>
      </w:r>
      <w:r w:rsidR="0038418A">
        <w:t>,</w:t>
      </w:r>
      <w:r w:rsidRPr="00B06A1C">
        <w:t xml:space="preserve"> and all conditions of probation during the preceding </w:t>
      </w:r>
      <w:r w:rsidRPr="00B06A1C">
        <w:tab/>
      </w:r>
      <w:r w:rsidRPr="00B06A1C">
        <w:tab/>
      </w:r>
      <w:r w:rsidRPr="00B06A1C">
        <w:tab/>
        <w:t xml:space="preserve">calendar quarter.  Respondent must also state whether there are any </w:t>
      </w:r>
      <w:r w:rsidRPr="00B06A1C">
        <w:tab/>
      </w:r>
      <w:r w:rsidRPr="00B06A1C">
        <w:tab/>
      </w:r>
      <w:r w:rsidRPr="00B06A1C">
        <w:tab/>
      </w:r>
      <w:r w:rsidRPr="00B06A1C">
        <w:tab/>
        <w:t>proceedings pending against h</w:t>
      </w:r>
      <w:r w:rsidR="0038418A">
        <w:t>im</w:t>
      </w:r>
      <w:r w:rsidRPr="00B06A1C">
        <w:t xml:space="preserve"> in the State Bar Court and if so, the case </w:t>
      </w:r>
      <w:r w:rsidRPr="00B06A1C">
        <w:tab/>
      </w:r>
      <w:r w:rsidRPr="00B06A1C">
        <w:tab/>
      </w:r>
      <w:r w:rsidRPr="00B06A1C">
        <w:tab/>
      </w:r>
      <w:r w:rsidRPr="00B06A1C">
        <w:tab/>
        <w:t xml:space="preserve">number and current status of that proceeding.  If the first report would </w:t>
      </w:r>
      <w:r w:rsidRPr="00B06A1C">
        <w:tab/>
      </w:r>
      <w:r w:rsidRPr="00B06A1C">
        <w:tab/>
      </w:r>
      <w:r w:rsidRPr="00B06A1C">
        <w:tab/>
      </w:r>
      <w:r w:rsidRPr="00B06A1C">
        <w:tab/>
        <w:t xml:space="preserve">cover less than thirty (30) days, that report must be submitted on the next </w:t>
      </w:r>
      <w:r w:rsidRPr="00B06A1C">
        <w:tab/>
      </w:r>
      <w:r w:rsidRPr="00B06A1C">
        <w:tab/>
      </w:r>
      <w:r w:rsidRPr="00B06A1C">
        <w:tab/>
      </w:r>
      <w:r w:rsidRPr="00B06A1C">
        <w:tab/>
        <w:t>quarter date, and cover the extended period;</w:t>
      </w:r>
    </w:p>
    <w:p w:rsidR="0038418A" w:rsidRDefault="0038418A" w:rsidP="008D3FCF"/>
    <w:p w:rsidR="008D3FCF" w:rsidRPr="00B06A1C" w:rsidRDefault="008D3FCF" w:rsidP="008D3FCF">
      <w:r w:rsidRPr="00B06A1C">
        <w:tab/>
      </w:r>
      <w:r w:rsidRPr="00B06A1C">
        <w:tab/>
      </w:r>
      <w:r w:rsidRPr="00B06A1C">
        <w:tab/>
        <w:t xml:space="preserve">In addition to all quarterly reports, a final report, containing the same </w:t>
      </w:r>
      <w:r w:rsidRPr="00B06A1C">
        <w:tab/>
      </w:r>
      <w:r w:rsidRPr="00B06A1C">
        <w:tab/>
      </w:r>
      <w:r w:rsidRPr="00B06A1C">
        <w:tab/>
      </w:r>
      <w:r w:rsidRPr="00B06A1C">
        <w:tab/>
        <w:t xml:space="preserve">information, is due no earlier than twenty (20) days before the last day of </w:t>
      </w:r>
      <w:r w:rsidRPr="00B06A1C">
        <w:tab/>
      </w:r>
      <w:r w:rsidRPr="00B06A1C">
        <w:tab/>
      </w:r>
      <w:r w:rsidRPr="00B06A1C">
        <w:tab/>
      </w:r>
      <w:r w:rsidRPr="00B06A1C">
        <w:tab/>
        <w:t xml:space="preserve">the period of probation and no later than the last day of the probation </w:t>
      </w:r>
      <w:r w:rsidRPr="00B06A1C">
        <w:tab/>
      </w:r>
      <w:r w:rsidRPr="00B06A1C">
        <w:tab/>
      </w:r>
      <w:r w:rsidRPr="00B06A1C">
        <w:tab/>
      </w:r>
      <w:r w:rsidRPr="00B06A1C">
        <w:tab/>
        <w:t>period;</w:t>
      </w:r>
    </w:p>
    <w:p w:rsidR="008D3FCF" w:rsidRPr="00B06A1C" w:rsidRDefault="008D3FCF" w:rsidP="008D3FCF">
      <w:r w:rsidRPr="00B06A1C">
        <w:t xml:space="preserve"> </w:t>
      </w:r>
    </w:p>
    <w:p w:rsidR="008D3FCF" w:rsidRPr="00B06A1C" w:rsidRDefault="008D3FCF" w:rsidP="008D3FCF">
      <w:r w:rsidRPr="00B06A1C">
        <w:tab/>
      </w:r>
      <w:r w:rsidRPr="00B06A1C">
        <w:tab/>
        <w:t>e.</w:t>
      </w:r>
      <w:r w:rsidRPr="00B06A1C">
        <w:tab/>
        <w:t xml:space="preserve">Subject to the assertion of applicable privileges, respondent must answer </w:t>
      </w:r>
      <w:r w:rsidRPr="00B06A1C">
        <w:tab/>
      </w:r>
      <w:r w:rsidRPr="00B06A1C">
        <w:tab/>
      </w:r>
      <w:r w:rsidRPr="00B06A1C">
        <w:tab/>
      </w:r>
      <w:r w:rsidRPr="00B06A1C">
        <w:tab/>
        <w:t xml:space="preserve">fully, promptly and truthfully, any inquiries of the Office of Probation </w:t>
      </w:r>
      <w:r w:rsidRPr="00B06A1C">
        <w:tab/>
      </w:r>
      <w:r w:rsidRPr="00B06A1C">
        <w:tab/>
      </w:r>
      <w:r w:rsidRPr="00B06A1C">
        <w:tab/>
      </w:r>
      <w:r w:rsidRPr="00B06A1C">
        <w:tab/>
        <w:t xml:space="preserve">which are directed to respondent personally or in writing relating to </w:t>
      </w:r>
      <w:r w:rsidRPr="00B06A1C">
        <w:tab/>
      </w:r>
      <w:r w:rsidRPr="00B06A1C">
        <w:tab/>
      </w:r>
      <w:r w:rsidRPr="00B06A1C">
        <w:tab/>
      </w:r>
      <w:r w:rsidRPr="00B06A1C">
        <w:tab/>
        <w:t xml:space="preserve">whether respondent is complying or has complied with the probation </w:t>
      </w:r>
      <w:r w:rsidRPr="00B06A1C">
        <w:tab/>
      </w:r>
      <w:r w:rsidRPr="00B06A1C">
        <w:tab/>
      </w:r>
      <w:r w:rsidRPr="00B06A1C">
        <w:tab/>
      </w:r>
      <w:r w:rsidRPr="00B06A1C">
        <w:tab/>
        <w:t>conditions;</w:t>
      </w:r>
    </w:p>
    <w:p w:rsidR="008D3FCF" w:rsidRPr="00B06A1C" w:rsidRDefault="008D3FCF" w:rsidP="008D3FCF"/>
    <w:p w:rsidR="008D3FCF" w:rsidRPr="00B06A1C" w:rsidRDefault="008D3FCF" w:rsidP="008D3FCF">
      <w:r w:rsidRPr="00B06A1C">
        <w:tab/>
      </w:r>
      <w:r w:rsidRPr="00B06A1C">
        <w:tab/>
      </w:r>
      <w:r w:rsidR="0038418A">
        <w:t>f</w:t>
      </w:r>
      <w:r w:rsidRPr="00B06A1C">
        <w:t>.</w:t>
      </w:r>
      <w:r w:rsidRPr="00B06A1C">
        <w:tab/>
        <w:t xml:space="preserve">Respondent must comply with all conditions of probation imposed in the </w:t>
      </w:r>
      <w:r w:rsidRPr="00B06A1C">
        <w:tab/>
      </w:r>
      <w:r w:rsidRPr="00B06A1C">
        <w:tab/>
      </w:r>
      <w:r w:rsidRPr="00B06A1C">
        <w:tab/>
      </w:r>
      <w:r w:rsidRPr="00B06A1C">
        <w:tab/>
        <w:t xml:space="preserve">underlying criminal matter and must so declare under penalty of perjury in </w:t>
      </w:r>
      <w:r w:rsidRPr="00B06A1C">
        <w:tab/>
      </w:r>
      <w:r w:rsidRPr="00B06A1C">
        <w:tab/>
      </w:r>
      <w:r w:rsidRPr="00B06A1C">
        <w:tab/>
        <w:t xml:space="preserve">conjunction with any quarterly report to be filed with the Office of </w:t>
      </w:r>
      <w:r w:rsidRPr="00B06A1C">
        <w:tab/>
      </w:r>
      <w:r w:rsidRPr="00B06A1C">
        <w:tab/>
      </w:r>
      <w:r w:rsidRPr="00B06A1C">
        <w:tab/>
      </w:r>
      <w:r w:rsidRPr="00B06A1C">
        <w:tab/>
      </w:r>
      <w:r w:rsidRPr="00B06A1C">
        <w:tab/>
        <w:t>Probation;</w:t>
      </w:r>
      <w:r w:rsidR="002145D1">
        <w:t xml:space="preserve"> and</w:t>
      </w:r>
      <w:r w:rsidRPr="00B06A1C">
        <w:t xml:space="preserve">  </w:t>
      </w:r>
    </w:p>
    <w:p w:rsidR="008D3FCF" w:rsidRPr="00B06A1C" w:rsidRDefault="008D3FCF" w:rsidP="008D3FCF"/>
    <w:p w:rsidR="008D3FCF" w:rsidRPr="00B06A1C" w:rsidRDefault="008D3FCF" w:rsidP="008D3FCF">
      <w:r w:rsidRPr="00B06A1C">
        <w:tab/>
      </w:r>
      <w:r w:rsidRPr="00B06A1C">
        <w:tab/>
      </w:r>
      <w:r w:rsidR="002145D1">
        <w:t>g</w:t>
      </w:r>
      <w:r w:rsidRPr="00B06A1C">
        <w:t>.</w:t>
      </w:r>
      <w:r w:rsidRPr="00B06A1C">
        <w:tab/>
        <w:t>Respondent must comply with all provisions and conditions of h</w:t>
      </w:r>
      <w:r w:rsidR="002145D1">
        <w:t>is</w:t>
      </w:r>
      <w:r w:rsidRPr="00B06A1C">
        <w:t xml:space="preserve"> </w:t>
      </w:r>
      <w:r w:rsidRPr="00B06A1C">
        <w:tab/>
      </w:r>
      <w:r w:rsidRPr="00B06A1C">
        <w:tab/>
      </w:r>
      <w:r w:rsidRPr="00B06A1C">
        <w:tab/>
      </w:r>
      <w:r w:rsidRPr="00B06A1C">
        <w:tab/>
      </w:r>
      <w:r w:rsidRPr="00B06A1C">
        <w:tab/>
        <w:t>Participation Agreement</w:t>
      </w:r>
      <w:r w:rsidR="002145D1">
        <w:t xml:space="preserve">/Plan </w:t>
      </w:r>
      <w:r w:rsidRPr="00B06A1C">
        <w:t xml:space="preserve">with the Lawyer Assistance Program (LAP) </w:t>
      </w:r>
      <w:r w:rsidR="002145D1">
        <w:tab/>
      </w:r>
      <w:r w:rsidR="002145D1">
        <w:tab/>
      </w:r>
      <w:r w:rsidR="002145D1">
        <w:tab/>
      </w:r>
      <w:r w:rsidR="002145D1">
        <w:tab/>
      </w:r>
      <w:r w:rsidRPr="00B06A1C">
        <w:t xml:space="preserve">and must provide the Office of Probation with certification of completion </w:t>
      </w:r>
      <w:r w:rsidR="002145D1">
        <w:tab/>
      </w:r>
      <w:r w:rsidR="002145D1">
        <w:tab/>
      </w:r>
      <w:r w:rsidR="002145D1">
        <w:tab/>
      </w:r>
      <w:r w:rsidR="002145D1">
        <w:tab/>
      </w:r>
      <w:r w:rsidRPr="00B06A1C">
        <w:t>of the LAP.</w:t>
      </w:r>
      <w:r w:rsidR="002145D1">
        <w:t xml:space="preserve">  R</w:t>
      </w:r>
      <w:r w:rsidRPr="00B06A1C">
        <w:t xml:space="preserve">espondent must immediately report any non-compliance </w:t>
      </w:r>
      <w:r w:rsidR="002145D1">
        <w:tab/>
      </w:r>
      <w:r w:rsidR="002145D1">
        <w:tab/>
      </w:r>
      <w:r w:rsidR="002145D1">
        <w:tab/>
      </w:r>
      <w:r w:rsidR="002145D1">
        <w:tab/>
      </w:r>
      <w:r w:rsidRPr="00B06A1C">
        <w:t>with</w:t>
      </w:r>
      <w:r w:rsidR="002145D1">
        <w:t xml:space="preserve"> </w:t>
      </w:r>
      <w:r w:rsidRPr="00B06A1C">
        <w:t>any provision(s) or condition(s) of h</w:t>
      </w:r>
      <w:r w:rsidR="002145D1">
        <w:t>is</w:t>
      </w:r>
      <w:r w:rsidRPr="00B06A1C">
        <w:t xml:space="preserve"> Participation Agreement</w:t>
      </w:r>
      <w:r w:rsidR="002145D1">
        <w:t>/Plan</w:t>
      </w:r>
      <w:r w:rsidRPr="00B06A1C">
        <w:t xml:space="preserve"> </w:t>
      </w:r>
      <w:r w:rsidR="002145D1">
        <w:tab/>
      </w:r>
      <w:r w:rsidR="002145D1">
        <w:tab/>
      </w:r>
      <w:r w:rsidR="002145D1">
        <w:tab/>
      </w:r>
      <w:r w:rsidR="002145D1">
        <w:tab/>
      </w:r>
      <w:r w:rsidRPr="00B06A1C">
        <w:t xml:space="preserve">to the Office of Probation.  Respondent must provide an appropriate </w:t>
      </w:r>
      <w:r w:rsidR="002145D1">
        <w:tab/>
      </w:r>
      <w:r w:rsidR="002145D1">
        <w:tab/>
      </w:r>
      <w:r w:rsidR="002145D1">
        <w:tab/>
      </w:r>
      <w:r w:rsidR="002145D1">
        <w:tab/>
      </w:r>
      <w:r w:rsidRPr="00B06A1C">
        <w:t xml:space="preserve">waiver authorizing the LAP to provide the Office of Probation and this </w:t>
      </w:r>
      <w:r w:rsidR="002145D1">
        <w:tab/>
      </w:r>
      <w:r w:rsidR="002145D1">
        <w:tab/>
      </w:r>
      <w:r w:rsidR="002145D1">
        <w:tab/>
      </w:r>
      <w:r w:rsidR="002145D1">
        <w:tab/>
      </w:r>
      <w:r w:rsidRPr="00B06A1C">
        <w:t xml:space="preserve">court with </w:t>
      </w:r>
      <w:r w:rsidR="002145D1">
        <w:t>i</w:t>
      </w:r>
      <w:r w:rsidRPr="00B06A1C">
        <w:t xml:space="preserve">nformation regarding the terms and conditions of respondent’s </w:t>
      </w:r>
      <w:r w:rsidR="002145D1">
        <w:tab/>
      </w:r>
      <w:r w:rsidR="002145D1">
        <w:tab/>
      </w:r>
      <w:r w:rsidR="002145D1">
        <w:tab/>
      </w:r>
      <w:r w:rsidR="002145D1">
        <w:tab/>
      </w:r>
      <w:r w:rsidRPr="00B06A1C">
        <w:t>participation in the LAP and h</w:t>
      </w:r>
      <w:r w:rsidR="002145D1">
        <w:t>is</w:t>
      </w:r>
      <w:r w:rsidRPr="00B06A1C">
        <w:t xml:space="preserve"> compliance or non-compliance with LAP </w:t>
      </w:r>
      <w:r w:rsidR="002145D1">
        <w:tab/>
      </w:r>
      <w:r w:rsidR="002145D1">
        <w:tab/>
      </w:r>
      <w:r w:rsidR="002145D1">
        <w:tab/>
      </w:r>
      <w:r w:rsidR="002145D1">
        <w:tab/>
      </w:r>
      <w:r w:rsidRPr="00B06A1C">
        <w:t xml:space="preserve">requirements.  Revocation of the written waiver for release of LAP </w:t>
      </w:r>
      <w:r w:rsidR="002145D1">
        <w:tab/>
      </w:r>
      <w:r w:rsidR="002145D1">
        <w:tab/>
      </w:r>
      <w:r w:rsidR="002145D1">
        <w:tab/>
      </w:r>
      <w:r w:rsidR="002145D1">
        <w:tab/>
      </w:r>
      <w:r w:rsidRPr="00B06A1C">
        <w:t xml:space="preserve">information is a violation of this condition.  Respondent will be relieved of </w:t>
      </w:r>
      <w:r w:rsidR="002145D1">
        <w:tab/>
      </w:r>
      <w:r w:rsidR="002145D1">
        <w:tab/>
      </w:r>
      <w:r w:rsidR="002145D1">
        <w:tab/>
        <w:t>t</w:t>
      </w:r>
      <w:r w:rsidRPr="00B06A1C">
        <w:t xml:space="preserve">his condition upon providing to the Office of Probation satisfactory </w:t>
      </w:r>
      <w:r w:rsidR="002145D1">
        <w:tab/>
      </w:r>
      <w:r w:rsidR="002145D1">
        <w:tab/>
      </w:r>
      <w:r w:rsidR="002145D1">
        <w:tab/>
      </w:r>
      <w:r w:rsidR="002145D1">
        <w:tab/>
      </w:r>
      <w:r w:rsidRPr="00B06A1C">
        <w:t>certification of completion of the LAP</w:t>
      </w:r>
      <w:r w:rsidR="0038418A">
        <w:t>.</w:t>
      </w:r>
      <w:r w:rsidR="0038418A">
        <w:rPr>
          <w:rStyle w:val="FootnoteReference"/>
        </w:rPr>
        <w:footnoteReference w:id="7"/>
      </w:r>
      <w:r w:rsidRPr="00B06A1C">
        <w:t xml:space="preserve">  </w:t>
      </w:r>
    </w:p>
    <w:p w:rsidR="008D3FCF" w:rsidRPr="008D3FCF" w:rsidRDefault="008D3FCF" w:rsidP="008D3FCF">
      <w:pPr>
        <w:rPr>
          <w:b/>
        </w:rPr>
      </w:pPr>
    </w:p>
    <w:p w:rsidR="008D3FCF" w:rsidRDefault="008D3FCF" w:rsidP="00B637ED">
      <w:pPr>
        <w:ind w:left="1440" w:hanging="720"/>
      </w:pPr>
      <w:r w:rsidRPr="002145D1">
        <w:t>3.</w:t>
      </w:r>
      <w:r w:rsidRPr="002145D1">
        <w:tab/>
        <w:t xml:space="preserve">At the expiration of the period of probation, if </w:t>
      </w:r>
      <w:r w:rsidR="002145D1">
        <w:t xml:space="preserve">Gabriel Scott </w:t>
      </w:r>
      <w:proofErr w:type="spellStart"/>
      <w:r w:rsidR="002145D1">
        <w:t>Ganor</w:t>
      </w:r>
      <w:proofErr w:type="spellEnd"/>
      <w:r w:rsidR="00B637ED">
        <w:t xml:space="preserve"> has complied with </w:t>
      </w:r>
      <w:r w:rsidRPr="002145D1">
        <w:t xml:space="preserve">all conditions of probation, the </w:t>
      </w:r>
      <w:r w:rsidR="002145D1">
        <w:t>four</w:t>
      </w:r>
      <w:r w:rsidRPr="002145D1">
        <w:t xml:space="preserve"> (</w:t>
      </w:r>
      <w:r w:rsidR="002145D1">
        <w:t>4</w:t>
      </w:r>
      <w:r w:rsidR="00B637ED">
        <w:t xml:space="preserve">) year period of stayed </w:t>
      </w:r>
      <w:r w:rsidRPr="002145D1">
        <w:t xml:space="preserve">suspension will be satisfied and that suspension will be terminated. </w:t>
      </w:r>
    </w:p>
    <w:p w:rsidR="00B637ED" w:rsidRPr="002145D1" w:rsidRDefault="00B637ED" w:rsidP="00B637ED"/>
    <w:p w:rsidR="008D3FCF" w:rsidRPr="002145D1" w:rsidRDefault="008D3FCF" w:rsidP="008D3FCF">
      <w:pPr>
        <w:spacing w:line="480" w:lineRule="auto"/>
      </w:pPr>
      <w:r w:rsidRPr="008D3FCF">
        <w:rPr>
          <w:b/>
        </w:rPr>
        <w:tab/>
      </w:r>
      <w:r w:rsidRPr="002145D1">
        <w:t xml:space="preserve">It is </w:t>
      </w:r>
      <w:r w:rsidR="002145D1">
        <w:t>n</w:t>
      </w:r>
      <w:r w:rsidRPr="002145D1">
        <w:t>o</w:t>
      </w:r>
      <w:r w:rsidR="002145D1">
        <w:t>t</w:t>
      </w:r>
      <w:r w:rsidRPr="002145D1">
        <w:t xml:space="preserve"> recommended that </w:t>
      </w:r>
      <w:r w:rsidR="002145D1">
        <w:t xml:space="preserve">Gabriel Scott </w:t>
      </w:r>
      <w:proofErr w:type="spellStart"/>
      <w:r w:rsidR="002145D1">
        <w:t>Ganor</w:t>
      </w:r>
      <w:proofErr w:type="spellEnd"/>
      <w:r w:rsidR="002145D1">
        <w:t xml:space="preserve"> </w:t>
      </w:r>
      <w:r w:rsidRPr="002145D1">
        <w:t>take and pass the Multistate Professional Responsibility Examination (</w:t>
      </w:r>
      <w:proofErr w:type="spellStart"/>
      <w:r w:rsidRPr="002145D1">
        <w:t>MPRE</w:t>
      </w:r>
      <w:proofErr w:type="spellEnd"/>
      <w:r w:rsidRPr="002145D1">
        <w:t>)</w:t>
      </w:r>
      <w:r w:rsidR="002145D1">
        <w:t xml:space="preserve">, as he took and passed the </w:t>
      </w:r>
      <w:proofErr w:type="spellStart"/>
      <w:r w:rsidR="002145D1">
        <w:t>MPRE</w:t>
      </w:r>
      <w:proofErr w:type="spellEnd"/>
      <w:r w:rsidR="002145D1">
        <w:t xml:space="preserve"> during the period of his participation in the ADP.</w:t>
      </w:r>
      <w:r w:rsidRPr="002145D1">
        <w:t xml:space="preserve">  </w:t>
      </w:r>
    </w:p>
    <w:p w:rsidR="008D3FCF" w:rsidRPr="00D748D8" w:rsidRDefault="008D3FCF" w:rsidP="008D3FCF">
      <w:pPr>
        <w:spacing w:line="480" w:lineRule="auto"/>
      </w:pPr>
      <w:r w:rsidRPr="00D748D8">
        <w:lastRenderedPageBreak/>
        <w:tab/>
        <w:t xml:space="preserve">It is </w:t>
      </w:r>
      <w:r w:rsidR="00D748D8" w:rsidRPr="00D748D8">
        <w:t xml:space="preserve">also not </w:t>
      </w:r>
      <w:r w:rsidRPr="00D748D8">
        <w:t xml:space="preserve">recommended that </w:t>
      </w:r>
      <w:r w:rsidR="00D748D8" w:rsidRPr="00D748D8">
        <w:t xml:space="preserve">Gabriel Scott </w:t>
      </w:r>
      <w:proofErr w:type="spellStart"/>
      <w:r w:rsidR="00D748D8" w:rsidRPr="00D748D8">
        <w:t>Ganor</w:t>
      </w:r>
      <w:proofErr w:type="spellEnd"/>
      <w:r w:rsidRPr="00D748D8">
        <w:t xml:space="preserve"> comply with rule 9.20 of the California Rules of Court and perform the acts specified in subdivisions (a) and (c) of that rule</w:t>
      </w:r>
      <w:r w:rsidR="00D748D8" w:rsidRPr="00D748D8">
        <w:t>, as he complied with th</w:t>
      </w:r>
      <w:r w:rsidR="006B4E26">
        <w:t xml:space="preserve">e requirements set forth in rule 9.20 (as modified by the court) </w:t>
      </w:r>
      <w:r w:rsidR="00D748D8" w:rsidRPr="00D748D8">
        <w:t>shortly after he was placed on inactive enrollment pursuant to Business and Professions Code section 6233.</w:t>
      </w:r>
    </w:p>
    <w:p w:rsidR="008D3FCF" w:rsidRDefault="008D3FCF" w:rsidP="008D3FCF">
      <w:pPr>
        <w:spacing w:line="480" w:lineRule="auto"/>
        <w:jc w:val="center"/>
        <w:rPr>
          <w:b/>
          <w:u w:val="single"/>
        </w:rPr>
      </w:pPr>
      <w:r>
        <w:rPr>
          <w:b/>
          <w:u w:val="single"/>
        </w:rPr>
        <w:t>COSTS</w:t>
      </w:r>
    </w:p>
    <w:p w:rsidR="008D3FCF" w:rsidRPr="00D748D8" w:rsidRDefault="008D3FCF" w:rsidP="008D3FCF">
      <w:pPr>
        <w:spacing w:line="480" w:lineRule="auto"/>
      </w:pPr>
      <w:r w:rsidRPr="008D3FCF">
        <w:rPr>
          <w:b/>
        </w:rPr>
        <w:tab/>
      </w:r>
      <w:r w:rsidRPr="00D748D8">
        <w:t>It is recommended that costs be awarded to the State Bar in accordance with Business and Professions Code section 6086.10, and are enforceable both as provided in Business and Professions Code section 6140.7 and as a money judgment.</w:t>
      </w:r>
    </w:p>
    <w:p w:rsidR="008D3FCF" w:rsidRDefault="008D3FCF" w:rsidP="008D3FCF">
      <w:pPr>
        <w:spacing w:line="480" w:lineRule="auto"/>
        <w:jc w:val="center"/>
        <w:rPr>
          <w:b/>
          <w:u w:val="single"/>
        </w:rPr>
      </w:pPr>
      <w:r>
        <w:rPr>
          <w:b/>
          <w:u w:val="single"/>
        </w:rPr>
        <w:t>DIRECTION RE DECISION AND ORDER SEALING CERTAIN DOCUMENTS</w:t>
      </w:r>
    </w:p>
    <w:p w:rsidR="008D3FCF" w:rsidRPr="00D748D8" w:rsidRDefault="008D3FCF" w:rsidP="008D3FCF">
      <w:pPr>
        <w:spacing w:line="480" w:lineRule="auto"/>
      </w:pPr>
      <w:r w:rsidRPr="00D748D8">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B637ED" w:rsidRDefault="008D3FCF" w:rsidP="00B637ED">
      <w:pPr>
        <w:spacing w:line="480" w:lineRule="auto"/>
      </w:pPr>
      <w:r w:rsidRPr="00D748D8">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w:t>
      </w:r>
    </w:p>
    <w:p w:rsidR="00D748D8" w:rsidRDefault="008D3FCF" w:rsidP="00B637ED">
      <w:pPr>
        <w:spacing w:line="480" w:lineRule="auto"/>
      </w:pPr>
      <w:proofErr w:type="gramStart"/>
      <w:r w:rsidRPr="00D748D8">
        <w:t>protected</w:t>
      </w:r>
      <w:proofErr w:type="gramEnd"/>
      <w:r w:rsidRPr="00D748D8">
        <w:t xml:space="preserve"> material is disclosed will be given a copy of this order sealing the documents by the </w:t>
      </w:r>
    </w:p>
    <w:p w:rsidR="008D3FCF" w:rsidRPr="00D748D8" w:rsidRDefault="008D3FCF" w:rsidP="00B637ED">
      <w:pPr>
        <w:spacing w:line="480" w:lineRule="auto"/>
      </w:pPr>
      <w:proofErr w:type="gramStart"/>
      <w:r w:rsidRPr="00D748D8">
        <w:t>person</w:t>
      </w:r>
      <w:proofErr w:type="gramEnd"/>
      <w:r w:rsidRPr="00D748D8">
        <w:t xml:space="preserve"> making the disclosure.</w:t>
      </w:r>
    </w:p>
    <w:p w:rsidR="008D3FCF" w:rsidRDefault="008D3FCF" w:rsidP="008D3FCF">
      <w:pPr>
        <w:spacing w:line="480" w:lineRule="auto"/>
        <w:rPr>
          <w:b/>
        </w:rPr>
      </w:pPr>
      <w:r>
        <w:rPr>
          <w:b/>
        </w:rPr>
        <w:t>IT IS SO ORDERED.</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D748D8">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4766A4">
                <w:rPr>
                  <w:noProof/>
                </w:rPr>
                <w:t>November _____, 2009</w:t>
              </w:r>
            </w:fldSimple>
          </w:p>
        </w:tc>
        <w:tc>
          <w:tcPr>
            <w:tcW w:w="4560" w:type="dxa"/>
            <w:tcBorders>
              <w:top w:val="single" w:sz="4" w:space="0" w:color="auto"/>
              <w:bottom w:val="nil"/>
              <w:right w:val="nil"/>
            </w:tcBorders>
          </w:tcPr>
          <w:p w:rsidR="003D3B12" w:rsidRDefault="00575730">
            <w:bookmarkStart w:id="10" w:name="judge"/>
            <w:bookmarkEnd w:id="10"/>
            <w:r>
              <w:t>DONALD F. MILES</w:t>
            </w:r>
          </w:p>
        </w:tc>
      </w:tr>
      <w:tr w:rsidR="003D3B12" w:rsidTr="00D748D8">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8E" w:rsidRDefault="00DA278E">
      <w:r>
        <w:separator/>
      </w:r>
    </w:p>
  </w:endnote>
  <w:endnote w:type="continuationSeparator" w:id="0">
    <w:p w:rsidR="00DA278E" w:rsidRDefault="00DA2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8E" w:rsidRDefault="00361758" w:rsidP="003B44D5">
    <w:pPr>
      <w:pStyle w:val="Footer"/>
      <w:framePr w:wrap="around" w:vAnchor="text" w:hAnchor="margin" w:xAlign="center" w:y="1"/>
      <w:rPr>
        <w:rStyle w:val="PageNumber"/>
      </w:rPr>
    </w:pPr>
    <w:r>
      <w:rPr>
        <w:rStyle w:val="PageNumber"/>
      </w:rPr>
      <w:fldChar w:fldCharType="begin"/>
    </w:r>
    <w:r w:rsidR="00DA278E">
      <w:rPr>
        <w:rStyle w:val="PageNumber"/>
      </w:rPr>
      <w:instrText xml:space="preserve">PAGE  </w:instrText>
    </w:r>
    <w:r>
      <w:rPr>
        <w:rStyle w:val="PageNumber"/>
      </w:rPr>
      <w:fldChar w:fldCharType="end"/>
    </w:r>
  </w:p>
  <w:p w:rsidR="00DA278E" w:rsidRDefault="00DA2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8E" w:rsidRDefault="00361758" w:rsidP="00200B09">
    <w:pPr>
      <w:pStyle w:val="Footer"/>
      <w:framePr w:wrap="around" w:vAnchor="text" w:hAnchor="margin" w:xAlign="center" w:y="1"/>
      <w:rPr>
        <w:rStyle w:val="PageNumber"/>
      </w:rPr>
    </w:pPr>
    <w:r>
      <w:rPr>
        <w:rStyle w:val="PageNumber"/>
      </w:rPr>
      <w:fldChar w:fldCharType="begin"/>
    </w:r>
    <w:r w:rsidR="00DA278E">
      <w:rPr>
        <w:rStyle w:val="PageNumber"/>
      </w:rPr>
      <w:instrText xml:space="preserve">PAGE  </w:instrText>
    </w:r>
    <w:r>
      <w:rPr>
        <w:rStyle w:val="PageNumber"/>
      </w:rPr>
      <w:fldChar w:fldCharType="separate"/>
    </w:r>
    <w:r w:rsidR="004766A4">
      <w:rPr>
        <w:rStyle w:val="PageNumber"/>
        <w:noProof/>
      </w:rPr>
      <w:t>- 9 -</w:t>
    </w:r>
    <w:r>
      <w:rPr>
        <w:rStyle w:val="PageNumber"/>
      </w:rPr>
      <w:fldChar w:fldCharType="end"/>
    </w:r>
  </w:p>
  <w:p w:rsidR="00DA278E" w:rsidRDefault="00DA278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8E" w:rsidRDefault="00DA278E">
    <w:pPr>
      <w:pStyle w:val="Footer"/>
      <w:framePr w:wrap="around" w:vAnchor="text" w:hAnchor="margin" w:xAlign="center" w:y="1"/>
      <w:rPr>
        <w:rStyle w:val="PageNumber"/>
      </w:rPr>
    </w:pPr>
  </w:p>
  <w:p w:rsidR="00DA278E" w:rsidRDefault="00DA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8E" w:rsidRDefault="00DA278E">
      <w:r>
        <w:separator/>
      </w:r>
    </w:p>
  </w:footnote>
  <w:footnote w:type="continuationSeparator" w:id="0">
    <w:p w:rsidR="00DA278E" w:rsidRDefault="00DA278E">
      <w:r>
        <w:continuationSeparator/>
      </w:r>
    </w:p>
  </w:footnote>
  <w:footnote w:id="1">
    <w:p w:rsidR="00DA278E" w:rsidRDefault="00DA278E">
      <w:pPr>
        <w:pStyle w:val="FootnoteText"/>
      </w:pPr>
      <w:r>
        <w:rPr>
          <w:rStyle w:val="FootnoteReference"/>
        </w:rPr>
        <w:footnoteRef/>
      </w:r>
      <w:r>
        <w:t xml:space="preserve"> At the time of the referral, the court had not received evidence that respondent’s conviction was final.  </w:t>
      </w:r>
    </w:p>
  </w:footnote>
  <w:footnote w:id="2">
    <w:p w:rsidR="00DA278E" w:rsidRDefault="00DA278E" w:rsidP="00093445">
      <w:r>
        <w:tab/>
      </w:r>
      <w:r>
        <w:rPr>
          <w:rStyle w:val="FootnoteReference"/>
        </w:rPr>
        <w:footnoteRef/>
      </w:r>
      <w:r>
        <w:t xml:space="preserve"> O</w:t>
      </w:r>
      <w:r w:rsidRPr="000510FF">
        <w:t xml:space="preserve">n October 27, 2009, </w:t>
      </w:r>
      <w:r>
        <w:t xml:space="preserve">the court filed an order </w:t>
      </w:r>
      <w:r w:rsidRPr="000510FF">
        <w:t xml:space="preserve">finding that respondent has successfully completed the ADP.    </w:t>
      </w:r>
    </w:p>
  </w:footnote>
  <w:footnote w:id="3">
    <w:p w:rsidR="00DA278E" w:rsidRDefault="00DA278E">
      <w:pPr>
        <w:pStyle w:val="FootnoteText"/>
      </w:pPr>
      <w:r>
        <w:rPr>
          <w:rStyle w:val="FootnoteReference"/>
        </w:rPr>
        <w:footnoteRef/>
      </w:r>
      <w:r>
        <w:t xml:space="preserve"> Pursuant to Evidence Code section 452(h), the court takes judicial notice of respondent’s official membership records maintained by the State Bar of California which reflect that respondent was placed on interim suspension on July 12, 2001, as a result of his conviction.</w:t>
      </w:r>
    </w:p>
  </w:footnote>
  <w:footnote w:id="4">
    <w:p w:rsidR="00DA278E" w:rsidRDefault="00DA278E">
      <w:pPr>
        <w:pStyle w:val="FootnoteText"/>
      </w:pPr>
      <w:r>
        <w:rPr>
          <w:rStyle w:val="FootnoteReference"/>
        </w:rPr>
        <w:footnoteRef/>
      </w:r>
      <w:r>
        <w:t xml:space="preserve"> The aggravating effect of this prior disciplinary matter was diminished, however, as the misconduct occurr</w:t>
      </w:r>
      <w:r w:rsidR="0039017D">
        <w:t>ed</w:t>
      </w:r>
      <w:r>
        <w:t xml:space="preserve"> during the same time period as the misconduct in respondent</w:t>
      </w:r>
      <w:r w:rsidR="0039017D">
        <w:t xml:space="preserve">’s </w:t>
      </w:r>
      <w:r>
        <w:t xml:space="preserve">second prior disciplinary matter.  </w:t>
      </w:r>
    </w:p>
  </w:footnote>
  <w:footnote w:id="5">
    <w:p w:rsidR="0039017D" w:rsidRDefault="0039017D">
      <w:pPr>
        <w:pStyle w:val="FootnoteText"/>
      </w:pPr>
      <w:r>
        <w:rPr>
          <w:rStyle w:val="FootnoteReference"/>
        </w:rPr>
        <w:footnoteRef/>
      </w:r>
      <w:r>
        <w:t xml:space="preserve"> Respondent was found culpable of violating Business and Professions Code section 6103 and rule 955(c) of the California Rules of Court. </w:t>
      </w:r>
    </w:p>
  </w:footnote>
  <w:footnote w:id="6">
    <w:p w:rsidR="00DA278E" w:rsidRPr="00271E49" w:rsidRDefault="00DA278E" w:rsidP="00962F3F">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DA278E" w:rsidRDefault="00DA278E">
      <w:pPr>
        <w:pStyle w:val="FootnoteText"/>
      </w:pPr>
    </w:p>
  </w:footnote>
  <w:footnote w:id="7">
    <w:p w:rsidR="00DA278E" w:rsidRPr="00B06A1C" w:rsidRDefault="00DA278E" w:rsidP="0038418A">
      <w:r>
        <w:tab/>
      </w:r>
      <w:r>
        <w:rPr>
          <w:rStyle w:val="FootnoteReference"/>
        </w:rPr>
        <w:footnoteRef/>
      </w:r>
      <w:r>
        <w:t xml:space="preserve"> It is not recommended that respondent </w:t>
      </w:r>
      <w:r w:rsidRPr="00B06A1C">
        <w:t>provide to the Office of Probation satisfactory proof of attendance at a session of the State Bar Ethics School, and passage of the test given at the end of that session</w:t>
      </w:r>
      <w:r>
        <w:t xml:space="preserve">, as respondent successfully completed Ethics School during his period of participation in the ADP.  </w:t>
      </w:r>
    </w:p>
    <w:p w:rsidR="00DA278E" w:rsidRDefault="00DA278E">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8D3FCF"/>
    <w:rsid w:val="00040D58"/>
    <w:rsid w:val="000510FF"/>
    <w:rsid w:val="000702D5"/>
    <w:rsid w:val="00093445"/>
    <w:rsid w:val="000B6BC4"/>
    <w:rsid w:val="00172B9E"/>
    <w:rsid w:val="00200B09"/>
    <w:rsid w:val="00203F14"/>
    <w:rsid w:val="002145D1"/>
    <w:rsid w:val="002312E1"/>
    <w:rsid w:val="00361758"/>
    <w:rsid w:val="0038418A"/>
    <w:rsid w:val="0039017D"/>
    <w:rsid w:val="003910A5"/>
    <w:rsid w:val="003B44D5"/>
    <w:rsid w:val="003C6047"/>
    <w:rsid w:val="003D3B12"/>
    <w:rsid w:val="004766A4"/>
    <w:rsid w:val="00486374"/>
    <w:rsid w:val="00562AF3"/>
    <w:rsid w:val="00575730"/>
    <w:rsid w:val="00643182"/>
    <w:rsid w:val="006708F3"/>
    <w:rsid w:val="00675C48"/>
    <w:rsid w:val="006B4E26"/>
    <w:rsid w:val="006C0B18"/>
    <w:rsid w:val="006E1433"/>
    <w:rsid w:val="007873A1"/>
    <w:rsid w:val="007B56CD"/>
    <w:rsid w:val="008204F7"/>
    <w:rsid w:val="00843B16"/>
    <w:rsid w:val="008D3FCF"/>
    <w:rsid w:val="00927B7F"/>
    <w:rsid w:val="00962F3F"/>
    <w:rsid w:val="0098224F"/>
    <w:rsid w:val="009B2174"/>
    <w:rsid w:val="009F176E"/>
    <w:rsid w:val="00A8304F"/>
    <w:rsid w:val="00AC75DF"/>
    <w:rsid w:val="00B06A1C"/>
    <w:rsid w:val="00B60286"/>
    <w:rsid w:val="00B637ED"/>
    <w:rsid w:val="00B8139B"/>
    <w:rsid w:val="00BA0E2D"/>
    <w:rsid w:val="00C71319"/>
    <w:rsid w:val="00CE1DE9"/>
    <w:rsid w:val="00D31097"/>
    <w:rsid w:val="00D748D8"/>
    <w:rsid w:val="00DA278E"/>
    <w:rsid w:val="00DE6B24"/>
    <w:rsid w:val="00E32AEB"/>
    <w:rsid w:val="00E813BE"/>
    <w:rsid w:val="00EE3AFC"/>
    <w:rsid w:val="00EE5194"/>
    <w:rsid w:val="00F03126"/>
    <w:rsid w:val="00F3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BE"/>
    <w:rPr>
      <w:sz w:val="24"/>
      <w:szCs w:val="24"/>
    </w:rPr>
  </w:style>
  <w:style w:type="paragraph" w:styleId="Heading1">
    <w:name w:val="heading 1"/>
    <w:basedOn w:val="Normal"/>
    <w:next w:val="Normal"/>
    <w:qFormat/>
    <w:rsid w:val="00E813B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813BE"/>
    <w:pPr>
      <w:spacing w:before="28"/>
      <w:ind w:right="90"/>
    </w:pPr>
    <w:rPr>
      <w:sz w:val="19"/>
      <w:szCs w:val="19"/>
    </w:rPr>
  </w:style>
  <w:style w:type="paragraph" w:styleId="Header">
    <w:name w:val="header"/>
    <w:basedOn w:val="Normal"/>
    <w:semiHidden/>
    <w:rsid w:val="00E813BE"/>
    <w:pPr>
      <w:tabs>
        <w:tab w:val="center" w:pos="4320"/>
        <w:tab w:val="right" w:pos="8640"/>
      </w:tabs>
    </w:pPr>
  </w:style>
  <w:style w:type="paragraph" w:styleId="Footer">
    <w:name w:val="footer"/>
    <w:basedOn w:val="Normal"/>
    <w:semiHidden/>
    <w:rsid w:val="00E813BE"/>
    <w:pPr>
      <w:tabs>
        <w:tab w:val="center" w:pos="4320"/>
        <w:tab w:val="right" w:pos="8640"/>
      </w:tabs>
    </w:pPr>
  </w:style>
  <w:style w:type="character" w:styleId="PageNumber">
    <w:name w:val="page number"/>
    <w:basedOn w:val="DefaultParagraphFont"/>
    <w:semiHidden/>
    <w:rsid w:val="00E813BE"/>
  </w:style>
  <w:style w:type="paragraph" w:styleId="FootnoteText">
    <w:name w:val="footnote text"/>
    <w:basedOn w:val="Normal"/>
    <w:link w:val="FootnoteTextChar"/>
    <w:semiHidden/>
    <w:rsid w:val="00E813BE"/>
    <w:pPr>
      <w:ind w:firstLine="720"/>
    </w:pPr>
    <w:rPr>
      <w:szCs w:val="20"/>
    </w:rPr>
  </w:style>
  <w:style w:type="character" w:styleId="FootnoteReference">
    <w:name w:val="footnote reference"/>
    <w:basedOn w:val="DefaultParagraphFont"/>
    <w:semiHidden/>
    <w:rsid w:val="00E813B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8D3FC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8F11-277D-42A0-9EF1-98F638EB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9</Pages>
  <Words>2596</Words>
  <Characters>14445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Tammy Cleaver</cp:lastModifiedBy>
  <cp:revision>2</cp:revision>
  <cp:lastPrinted>2009-11-17T21:16:00Z</cp:lastPrinted>
  <dcterms:created xsi:type="dcterms:W3CDTF">2009-11-23T22:26:00Z</dcterms:created>
  <dcterms:modified xsi:type="dcterms:W3CDTF">2009-11-23T22:26:00Z</dcterms:modified>
</cp:coreProperties>
</file>